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5B5D30">
        <w:rPr>
          <w:rFonts w:ascii="Arial" w:hAnsi="Arial" w:cs="Arial"/>
          <w:sz w:val="20"/>
          <w:szCs w:val="20"/>
          <w:lang w:val="mk-MK"/>
        </w:rPr>
        <w:t>Врз основа на</w:t>
      </w:r>
      <w:r>
        <w:rPr>
          <w:rFonts w:ascii="Arial" w:hAnsi="Arial" w:cs="Arial"/>
          <w:sz w:val="20"/>
          <w:szCs w:val="20"/>
          <w:lang w:val="mk-MK"/>
        </w:rPr>
        <w:t xml:space="preserve"> член 39 од Статутот, а согласно со Општите правила за организација на ФИПС-ед натпревари во спортски риболов, Управниот Одбор на Македонската Риболовна Федерација, на седницата одржана на</w:t>
      </w:r>
      <w:r>
        <w:rPr>
          <w:rFonts w:ascii="Arial" w:hAnsi="Arial" w:cs="Arial"/>
          <w:sz w:val="20"/>
          <w:szCs w:val="20"/>
          <w:lang w:val="mk-MK"/>
        </w:rPr>
        <w:tab/>
      </w:r>
      <w:r>
        <w:rPr>
          <w:rFonts w:ascii="Arial" w:hAnsi="Arial" w:cs="Arial"/>
          <w:sz w:val="20"/>
          <w:szCs w:val="20"/>
          <w:lang w:val="mk-MK"/>
        </w:rPr>
        <w:tab/>
      </w:r>
      <w:r w:rsidR="001244BD">
        <w:rPr>
          <w:rFonts w:ascii="Arial" w:hAnsi="Arial" w:cs="Arial"/>
          <w:sz w:val="20"/>
          <w:szCs w:val="20"/>
          <w:lang w:val="mk-MK"/>
        </w:rPr>
        <w:t xml:space="preserve">        </w:t>
      </w:r>
      <w:r>
        <w:rPr>
          <w:rFonts w:ascii="Arial" w:hAnsi="Arial" w:cs="Arial"/>
          <w:sz w:val="20"/>
          <w:szCs w:val="20"/>
          <w:lang w:val="mk-MK"/>
        </w:rPr>
        <w:t>година, го донесе следниов</w:t>
      </w:r>
    </w:p>
    <w:p w:rsidR="00EB7FCD" w:rsidRDefault="00EB7FCD" w:rsidP="00EB7FCD">
      <w:pPr>
        <w:spacing w:after="0"/>
        <w:jc w:val="both"/>
        <w:rPr>
          <w:rFonts w:ascii="Arial" w:hAnsi="Arial" w:cs="Arial"/>
          <w:sz w:val="20"/>
          <w:szCs w:val="20"/>
          <w:lang w:val="mk-MK"/>
        </w:rPr>
      </w:pPr>
    </w:p>
    <w:p w:rsidR="00EB7FCD" w:rsidRPr="005B5D30" w:rsidRDefault="00EB7FCD" w:rsidP="00EB7FCD">
      <w:pPr>
        <w:spacing w:after="0"/>
        <w:jc w:val="both"/>
        <w:rPr>
          <w:rFonts w:ascii="Arial" w:hAnsi="Arial" w:cs="Arial"/>
          <w:sz w:val="20"/>
          <w:szCs w:val="20"/>
          <w:lang w:val="mk-MK"/>
        </w:rPr>
      </w:pPr>
    </w:p>
    <w:p w:rsidR="00EB7FCD" w:rsidRDefault="00EB7FCD" w:rsidP="00EB7FCD">
      <w:pPr>
        <w:spacing w:after="0"/>
        <w:jc w:val="center"/>
        <w:rPr>
          <w:rFonts w:ascii="Arial" w:hAnsi="Arial" w:cs="Arial"/>
          <w:b/>
          <w:sz w:val="24"/>
          <w:szCs w:val="24"/>
          <w:lang w:val="mk-MK"/>
        </w:rPr>
      </w:pPr>
      <w:r w:rsidRPr="00863776">
        <w:rPr>
          <w:rFonts w:ascii="Arial" w:hAnsi="Arial" w:cs="Arial"/>
          <w:b/>
          <w:sz w:val="24"/>
          <w:szCs w:val="24"/>
          <w:lang w:val="mk-MK"/>
        </w:rPr>
        <w:t>ПРАВИЛНИК ЗА НАТПРЕВАРИ И СУДЕЊЕ ВО ДИСЦИПЛИНА</w:t>
      </w:r>
      <w:r w:rsidRPr="00863776">
        <w:rPr>
          <w:rFonts w:ascii="Arial" w:hAnsi="Arial" w:cs="Arial"/>
          <w:b/>
          <w:sz w:val="24"/>
          <w:szCs w:val="24"/>
        </w:rPr>
        <w:t>ТА</w:t>
      </w:r>
      <w:r w:rsidRPr="00863776">
        <w:rPr>
          <w:rFonts w:ascii="Arial" w:hAnsi="Arial" w:cs="Arial"/>
          <w:b/>
          <w:sz w:val="24"/>
          <w:szCs w:val="24"/>
          <w:lang w:val="mk-MK"/>
        </w:rPr>
        <w:t xml:space="preserve"> „ПЛИВКА“</w:t>
      </w:r>
    </w:p>
    <w:p w:rsidR="00EB7FCD" w:rsidRPr="007B5428" w:rsidRDefault="007B5428" w:rsidP="00EB7FCD">
      <w:pPr>
        <w:spacing w:after="0"/>
        <w:jc w:val="center"/>
        <w:rPr>
          <w:rFonts w:ascii="Arial" w:hAnsi="Arial" w:cs="Arial"/>
          <w:b/>
          <w:sz w:val="24"/>
          <w:szCs w:val="24"/>
          <w:lang w:val="en-GB"/>
        </w:rPr>
      </w:pPr>
      <w:r>
        <w:rPr>
          <w:rFonts w:ascii="Arial" w:hAnsi="Arial" w:cs="Arial"/>
          <w:b/>
          <w:sz w:val="24"/>
          <w:szCs w:val="24"/>
          <w:lang w:val="mk-MK"/>
        </w:rPr>
        <w:t>СПОРЕД</w:t>
      </w:r>
      <w:r w:rsidR="00B56289">
        <w:rPr>
          <w:rFonts w:ascii="Arial" w:hAnsi="Arial" w:cs="Arial"/>
          <w:b/>
          <w:sz w:val="24"/>
          <w:szCs w:val="24"/>
          <w:lang w:val="en-GB"/>
        </w:rPr>
        <w:t xml:space="preserve">  FIPS</w:t>
      </w:r>
      <w:r w:rsidR="003D6D38">
        <w:rPr>
          <w:rFonts w:ascii="Arial" w:hAnsi="Arial" w:cs="Arial"/>
          <w:b/>
          <w:sz w:val="24"/>
          <w:szCs w:val="24"/>
          <w:lang w:val="en-GB"/>
        </w:rPr>
        <w:t>-</w:t>
      </w:r>
      <w:r>
        <w:rPr>
          <w:rFonts w:ascii="Arial" w:hAnsi="Arial" w:cs="Arial"/>
          <w:b/>
          <w:sz w:val="24"/>
          <w:szCs w:val="24"/>
          <w:lang w:val="en-GB"/>
        </w:rPr>
        <w:t>ed (01/2023)</w:t>
      </w:r>
    </w:p>
    <w:p w:rsidR="00EB7FCD" w:rsidRPr="00013E71" w:rsidRDefault="00EB7FCD" w:rsidP="00EB7FCD">
      <w:pPr>
        <w:spacing w:after="0"/>
        <w:jc w:val="center"/>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Со овој Правилник се определуваат посебните правила за дисциплината „ПЛИВКА“, прилагодени според меѓународната риболовна федерација ФИПС-ед. Тие се применуваат на сите натпревари што се одржуваат во Република Македонија.</w:t>
      </w:r>
    </w:p>
    <w:p w:rsidR="00EB7FCD" w:rsidRPr="00013E71" w:rsidRDefault="00EB7FCD" w:rsidP="00EB7FCD">
      <w:pPr>
        <w:spacing w:after="0"/>
        <w:ind w:firstLine="720"/>
        <w:jc w:val="both"/>
        <w:rPr>
          <w:rFonts w:ascii="Arial" w:hAnsi="Arial" w:cs="Arial"/>
          <w:sz w:val="20"/>
          <w:szCs w:val="20"/>
          <w:lang w:val="mk-MK"/>
        </w:rPr>
      </w:pPr>
      <w:r w:rsidRPr="00013E71">
        <w:rPr>
          <w:rFonts w:ascii="Arial" w:hAnsi="Arial" w:cs="Arial"/>
          <w:sz w:val="20"/>
          <w:szCs w:val="20"/>
          <w:lang w:val="mk-MK"/>
        </w:rPr>
        <w:t>Во дисциплината „ПЛИВКА“ се натпреварува со една јадица, пливка и конец прицврстен на риболовна трска со определена максимална должина. При тоа, пливката не смее да биде потопена или да лежи на водата.</w:t>
      </w:r>
    </w:p>
    <w:p w:rsidR="00EB7FCD" w:rsidRPr="00013E71" w:rsidRDefault="00EB7FCD" w:rsidP="00EB7FCD">
      <w:pPr>
        <w:spacing w:after="0"/>
        <w:ind w:firstLine="720"/>
        <w:jc w:val="both"/>
        <w:rPr>
          <w:rFonts w:ascii="Arial" w:hAnsi="Arial" w:cs="Arial"/>
          <w:sz w:val="20"/>
          <w:szCs w:val="20"/>
          <w:lang w:val="mk-MK"/>
        </w:rPr>
      </w:pPr>
    </w:p>
    <w:p w:rsidR="00EB7FCD" w:rsidRDefault="00EB7FCD" w:rsidP="00EB7FCD">
      <w:pPr>
        <w:pStyle w:val="ListParagraph"/>
        <w:numPr>
          <w:ilvl w:val="0"/>
          <w:numId w:val="16"/>
        </w:numPr>
        <w:spacing w:after="0"/>
        <w:jc w:val="both"/>
        <w:rPr>
          <w:rFonts w:ascii="Arial" w:hAnsi="Arial" w:cs="Arial"/>
          <w:b/>
          <w:sz w:val="20"/>
          <w:szCs w:val="20"/>
          <w:lang w:val="mk-MK"/>
        </w:rPr>
      </w:pPr>
      <w:r w:rsidRPr="00013E71">
        <w:rPr>
          <w:rFonts w:ascii="Arial" w:hAnsi="Arial" w:cs="Arial"/>
          <w:b/>
          <w:sz w:val="20"/>
          <w:szCs w:val="20"/>
          <w:lang w:val="mk-MK"/>
        </w:rPr>
        <w:t>Технички прописи:</w:t>
      </w:r>
    </w:p>
    <w:p w:rsidR="00EB7FCD"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Натпреварите можат да се организираат на реки, езера, канали или на  други соодветни води;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Сите натпреварувачи од ист сектор треба да имаат приближно еднакви услови за риболов (длабочина на водата, височ</w:t>
      </w:r>
      <w:r>
        <w:rPr>
          <w:rFonts w:ascii="Arial" w:hAnsi="Arial" w:cs="Arial"/>
          <w:sz w:val="20"/>
          <w:szCs w:val="20"/>
          <w:lang w:val="mk-MK"/>
        </w:rPr>
        <w:t>ина на брегот</w:t>
      </w:r>
      <w:r w:rsidRPr="00013E71">
        <w:rPr>
          <w:rFonts w:ascii="Arial" w:hAnsi="Arial" w:cs="Arial"/>
          <w:sz w:val="20"/>
          <w:szCs w:val="20"/>
          <w:lang w:val="mk-MK"/>
        </w:rPr>
        <w:t>, конфигурација на теренот и сл.);</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Широчината на водата до спротивниот брег, мора да изнесува најмалку 40 метри (во наши услови 25). Во сушниот период дозволени се отстапувања;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Најстрого се забранува, патеката за натпреварот да биде поблиску од 25 метри до далноводи за струја, трансформатори или други електрични уреди;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Задолжително да се избегнуваат местата каде што има мостови или други објекти што можат да го загрозат животот на натпреварувачите, останатите учесници и публиката, како и поголемите заливи кои оневозможуваат рамноправно натпреварување;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Задолжително е обележување на боксови за натпреварувачите. Тие мора да бидат исчистени, тревата искосена и поголемите растенија и камења да бидат отстранети;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Стартниот број и секторот треба да се видливо облежани;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Треба да има обележано место во боксот за фотографи, новинари и тв екипи со знакот ПРЕСС;</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Судиите на натпреварот мора да имаат јасно видлив знак СУДИЈА;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Задолжително присуство на медицинска екипа (најмалку еден лекар или лице кое е обучено да даде итна медицинска помош);</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Да има понуди за сместување на натпреварувачите и обележани места за кампување со обезбедена вода за пиење;</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Да се овозможи патека за тренинг која нема да биде попречена од капачи, бродови, чамци и други риболовци;</w:t>
      </w:r>
    </w:p>
    <w:p w:rsidR="00EB7FCD"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Pr>
          <w:rFonts w:ascii="Arial" w:hAnsi="Arial" w:cs="Arial"/>
          <w:sz w:val="20"/>
          <w:szCs w:val="20"/>
          <w:lang w:val="mk-MK"/>
        </w:rPr>
        <w:tab/>
      </w:r>
      <w:r w:rsidRPr="00013E71">
        <w:rPr>
          <w:rFonts w:ascii="Arial" w:hAnsi="Arial" w:cs="Arial"/>
          <w:b/>
          <w:sz w:val="20"/>
          <w:szCs w:val="20"/>
          <w:lang w:val="mk-MK"/>
        </w:rPr>
        <w:t>2. Димензии на боксот</w:t>
      </w:r>
    </w:p>
    <w:p w:rsidR="007B5428" w:rsidRDefault="007B5428" w:rsidP="00EB7FCD">
      <w:pPr>
        <w:spacing w:after="0" w:line="240" w:lineRule="auto"/>
        <w:jc w:val="both"/>
        <w:rPr>
          <w:rFonts w:ascii="Arial" w:hAnsi="Arial" w:cs="Arial"/>
          <w:sz w:val="20"/>
          <w:szCs w:val="20"/>
          <w:lang w:val="mk-MK"/>
        </w:rPr>
      </w:pPr>
    </w:p>
    <w:p w:rsidR="00EB7FCD" w:rsidRPr="00013E71" w:rsidRDefault="007B5428" w:rsidP="00EB7FCD">
      <w:pPr>
        <w:spacing w:after="0" w:line="240" w:lineRule="auto"/>
        <w:jc w:val="both"/>
        <w:rPr>
          <w:rFonts w:ascii="Arial" w:hAnsi="Arial" w:cs="Arial"/>
          <w:sz w:val="20"/>
          <w:szCs w:val="20"/>
          <w:lang w:val="mk-MK"/>
        </w:rPr>
      </w:pPr>
      <w:r>
        <w:rPr>
          <w:rFonts w:ascii="Arial" w:hAnsi="Arial" w:cs="Arial"/>
          <w:sz w:val="20"/>
          <w:szCs w:val="20"/>
          <w:lang w:val="mk-MK"/>
        </w:rPr>
        <w:tab/>
        <w:t>Долж</w:t>
      </w:r>
      <w:r w:rsidR="00EB7FCD" w:rsidRPr="00013E71">
        <w:rPr>
          <w:rFonts w:ascii="Arial" w:hAnsi="Arial" w:cs="Arial"/>
          <w:sz w:val="20"/>
          <w:szCs w:val="20"/>
          <w:lang w:val="mk-MK"/>
        </w:rPr>
        <w:t>ина</w:t>
      </w:r>
      <w:r w:rsidR="00EB7FCD" w:rsidRPr="00013E71">
        <w:rPr>
          <w:rFonts w:ascii="Arial" w:hAnsi="Arial" w:cs="Arial"/>
          <w:sz w:val="20"/>
          <w:szCs w:val="20"/>
          <w:lang w:val="mk-MK"/>
        </w:rPr>
        <w:tab/>
        <w:t xml:space="preserve"> </w:t>
      </w:r>
      <w:r w:rsidR="00EB7FCD">
        <w:rPr>
          <w:rFonts w:ascii="Arial" w:hAnsi="Arial" w:cs="Arial"/>
          <w:sz w:val="20"/>
          <w:szCs w:val="20"/>
          <w:lang w:val="mk-MK"/>
        </w:rPr>
        <w:tab/>
      </w:r>
      <w:r w:rsidR="00EB7FCD" w:rsidRPr="00013E71">
        <w:rPr>
          <w:rFonts w:ascii="Arial" w:hAnsi="Arial" w:cs="Arial"/>
          <w:sz w:val="20"/>
          <w:szCs w:val="20"/>
          <w:lang w:val="mk-MK"/>
        </w:rPr>
        <w:t>од 10 до 20 метри</w:t>
      </w:r>
      <w:r w:rsidR="00EB7FCD" w:rsidRPr="00013E71">
        <w:rPr>
          <w:rFonts w:ascii="Arial" w:hAnsi="Arial" w:cs="Arial"/>
          <w:sz w:val="20"/>
          <w:szCs w:val="20"/>
          <w:lang w:val="mk-MK"/>
        </w:rPr>
        <w:tab/>
      </w:r>
      <w:r w:rsidR="00EB7FCD" w:rsidRPr="00013E71">
        <w:rPr>
          <w:rFonts w:ascii="Arial" w:hAnsi="Arial" w:cs="Arial"/>
          <w:sz w:val="20"/>
          <w:szCs w:val="20"/>
          <w:lang w:val="mk-MK"/>
        </w:rPr>
        <w:tab/>
        <w:t>се препорачува 10 метри</w:t>
      </w:r>
    </w:p>
    <w:p w:rsidR="00EB7FCD" w:rsidRPr="00013E71" w:rsidRDefault="00EB7FCD" w:rsidP="00EB7FCD">
      <w:pPr>
        <w:spacing w:after="0" w:line="240" w:lineRule="auto"/>
        <w:jc w:val="both"/>
        <w:rPr>
          <w:rFonts w:ascii="Arial" w:hAnsi="Arial" w:cs="Arial"/>
          <w:sz w:val="20"/>
          <w:szCs w:val="20"/>
          <w:lang w:val="mk-MK"/>
        </w:rPr>
      </w:pPr>
      <w:r w:rsidRPr="00013E71">
        <w:rPr>
          <w:rFonts w:ascii="Arial" w:hAnsi="Arial" w:cs="Arial"/>
          <w:sz w:val="20"/>
          <w:szCs w:val="20"/>
          <w:lang w:val="mk-MK"/>
        </w:rPr>
        <w:tab/>
        <w:t xml:space="preserve">На течни води </w:t>
      </w:r>
      <w:r>
        <w:rPr>
          <w:rFonts w:ascii="Arial" w:hAnsi="Arial" w:cs="Arial"/>
          <w:sz w:val="20"/>
          <w:szCs w:val="20"/>
          <w:lang w:val="mk-MK"/>
        </w:rPr>
        <w:tab/>
      </w:r>
      <w:r>
        <w:rPr>
          <w:rFonts w:ascii="Arial" w:hAnsi="Arial" w:cs="Arial"/>
          <w:sz w:val="20"/>
          <w:szCs w:val="20"/>
          <w:lang w:val="mk-MK"/>
        </w:rPr>
        <w:tab/>
      </w:r>
      <w:r w:rsidRPr="00013E71">
        <w:rPr>
          <w:rFonts w:ascii="Arial" w:hAnsi="Arial" w:cs="Arial"/>
          <w:sz w:val="20"/>
          <w:szCs w:val="20"/>
          <w:lang w:val="mk-MK"/>
        </w:rPr>
        <w:t>најмалку 10 метри</w:t>
      </w:r>
      <w:r w:rsidRPr="00013E71">
        <w:rPr>
          <w:rFonts w:ascii="Arial" w:hAnsi="Arial" w:cs="Arial"/>
          <w:sz w:val="20"/>
          <w:szCs w:val="20"/>
          <w:lang w:val="mk-MK"/>
        </w:rPr>
        <w:tab/>
        <w:t>на стоечки води најмалку 8 метри</w:t>
      </w:r>
    </w:p>
    <w:p w:rsidR="00EB7FCD" w:rsidRPr="00013E71" w:rsidRDefault="007B5428" w:rsidP="00EB7FCD">
      <w:pPr>
        <w:spacing w:after="0" w:line="240" w:lineRule="auto"/>
        <w:jc w:val="both"/>
        <w:rPr>
          <w:rFonts w:ascii="Arial" w:hAnsi="Arial" w:cs="Arial"/>
          <w:sz w:val="20"/>
          <w:szCs w:val="20"/>
          <w:lang w:val="mk-MK"/>
        </w:rPr>
      </w:pPr>
      <w:r>
        <w:rPr>
          <w:rFonts w:ascii="Arial" w:hAnsi="Arial" w:cs="Arial"/>
          <w:sz w:val="20"/>
          <w:szCs w:val="20"/>
          <w:lang w:val="mk-MK"/>
        </w:rPr>
        <w:tab/>
        <w:t>Шир</w:t>
      </w:r>
      <w:r w:rsidR="00EB7FCD" w:rsidRPr="00013E71">
        <w:rPr>
          <w:rFonts w:ascii="Arial" w:hAnsi="Arial" w:cs="Arial"/>
          <w:sz w:val="20"/>
          <w:szCs w:val="20"/>
          <w:lang w:val="mk-MK"/>
        </w:rPr>
        <w:t xml:space="preserve">очина </w:t>
      </w:r>
      <w:r w:rsidR="00EB7FCD" w:rsidRPr="00013E71">
        <w:rPr>
          <w:rFonts w:ascii="Arial" w:hAnsi="Arial" w:cs="Arial"/>
          <w:sz w:val="20"/>
          <w:szCs w:val="20"/>
          <w:lang w:val="mk-MK"/>
        </w:rPr>
        <w:tab/>
      </w:r>
      <w:r w:rsidR="00EB7FCD">
        <w:rPr>
          <w:rFonts w:ascii="Arial" w:hAnsi="Arial" w:cs="Arial"/>
          <w:sz w:val="20"/>
          <w:szCs w:val="20"/>
          <w:lang w:val="mk-MK"/>
        </w:rPr>
        <w:tab/>
      </w:r>
      <w:r w:rsidR="00EB7FCD" w:rsidRPr="00013E71">
        <w:rPr>
          <w:rFonts w:ascii="Arial" w:hAnsi="Arial" w:cs="Arial"/>
          <w:sz w:val="20"/>
          <w:szCs w:val="20"/>
          <w:lang w:val="mk-MK"/>
        </w:rPr>
        <w:t>најмалку 10 метри</w:t>
      </w:r>
      <w:r w:rsidR="00EB7FCD" w:rsidRPr="00013E71">
        <w:rPr>
          <w:rFonts w:ascii="Arial" w:hAnsi="Arial" w:cs="Arial"/>
          <w:sz w:val="20"/>
          <w:szCs w:val="20"/>
          <w:lang w:val="mk-MK"/>
        </w:rPr>
        <w:tab/>
      </w:r>
      <w:r w:rsidR="00EB7FCD" w:rsidRPr="00013E71">
        <w:rPr>
          <w:rFonts w:ascii="Arial" w:hAnsi="Arial" w:cs="Arial"/>
          <w:sz w:val="20"/>
          <w:szCs w:val="20"/>
          <w:lang w:val="mk-MK"/>
        </w:rPr>
        <w:tab/>
        <w:t>се препорачува 10 метри</w:t>
      </w:r>
    </w:p>
    <w:p w:rsidR="00EB7FCD" w:rsidRPr="00013E71" w:rsidRDefault="00EB7FCD" w:rsidP="00EB7FCD">
      <w:pPr>
        <w:spacing w:after="0" w:line="240" w:lineRule="auto"/>
        <w:jc w:val="both"/>
        <w:rPr>
          <w:rFonts w:ascii="Arial" w:hAnsi="Arial" w:cs="Arial"/>
          <w:sz w:val="20"/>
          <w:szCs w:val="20"/>
          <w:lang w:val="mk-MK"/>
        </w:rPr>
      </w:pPr>
      <w:r w:rsidRPr="00013E71">
        <w:rPr>
          <w:rFonts w:ascii="Arial" w:hAnsi="Arial" w:cs="Arial"/>
          <w:sz w:val="20"/>
          <w:szCs w:val="20"/>
          <w:lang w:val="mk-MK"/>
        </w:rPr>
        <w:tab/>
        <w:t>Простор за службени лица од 1 до 2 метри</w:t>
      </w:r>
      <w:r>
        <w:rPr>
          <w:rFonts w:ascii="Arial" w:hAnsi="Arial" w:cs="Arial"/>
          <w:sz w:val="20"/>
          <w:szCs w:val="20"/>
          <w:lang w:val="mk-MK"/>
        </w:rPr>
        <w:t>;</w:t>
      </w:r>
      <w:r w:rsidRPr="00013E71">
        <w:rPr>
          <w:rFonts w:ascii="Arial" w:hAnsi="Arial" w:cs="Arial"/>
          <w:sz w:val="20"/>
          <w:szCs w:val="20"/>
          <w:lang w:val="mk-MK"/>
        </w:rPr>
        <w:tab/>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24 часа пред почетокот на пријавувањето за натпреварот, патеката треба да е обележана  и стартните места да се означени со броеви;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Стартниот број А1 секогаш е најлево, а следните броеви се поставуваат кон десно;</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Pr>
          <w:rFonts w:ascii="Arial" w:hAnsi="Arial" w:cs="Arial"/>
          <w:sz w:val="20"/>
          <w:szCs w:val="20"/>
          <w:lang w:val="mk-MK"/>
        </w:rPr>
        <w:t>На течни води А1 секогаш е најдолу, а следните броеви се поставуваат возводно;</w:t>
      </w:r>
    </w:p>
    <w:p w:rsidR="00EB7FCD" w:rsidRPr="00013E71"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lang w:val="mk-MK"/>
        </w:rPr>
        <w:t>Стартните броеви мора да бидат поставени пред почетокот на извлекувањето;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Секој сектор мора да биде без прекини.  Доколку секторите се раздвоени еден од друг и има прекин на патеката, растојанието треба да изнесува најмалку ТРИ стартни места;</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3.Звучни сигнали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Звучните сигнали за време на натпреварот треба да бидат кратки и јасни. Во сите случаи се смета почетокот на звучниот сигнал.</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rPr>
        <w:t>Звучните сигнали означуваат: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rPr>
        <w:t>1. Првиот сигнал</w:t>
      </w:r>
      <w:r w:rsidRPr="00013E71">
        <w:rPr>
          <w:rFonts w:ascii="Arial" w:hAnsi="Arial" w:cs="Arial"/>
          <w:sz w:val="20"/>
          <w:szCs w:val="20"/>
        </w:rPr>
        <w:t xml:space="preserve"> </w:t>
      </w:r>
      <w:r w:rsidRPr="00013E71">
        <w:rPr>
          <w:rFonts w:ascii="Arial" w:hAnsi="Arial" w:cs="Arial"/>
          <w:sz w:val="20"/>
          <w:szCs w:val="20"/>
          <w:lang w:val="mk-MK"/>
        </w:rPr>
        <w:t>-</w:t>
      </w:r>
      <w:r w:rsidRPr="00013E71">
        <w:rPr>
          <w:rFonts w:ascii="Arial" w:hAnsi="Arial" w:cs="Arial"/>
          <w:sz w:val="20"/>
          <w:szCs w:val="20"/>
        </w:rPr>
        <w:t xml:space="preserve"> пристап на стартното местo</w:t>
      </w:r>
      <w:r w:rsidRPr="00013E71">
        <w:rPr>
          <w:rFonts w:ascii="Arial" w:hAnsi="Arial" w:cs="Arial"/>
          <w:sz w:val="20"/>
          <w:szCs w:val="20"/>
          <w:lang w:val="mk-MK"/>
        </w:rPr>
        <w:t xml:space="preserve"> (боксот)</w:t>
      </w:r>
      <w:r w:rsidRPr="00013E71">
        <w:rPr>
          <w:rFonts w:ascii="Arial" w:hAnsi="Arial" w:cs="Arial"/>
          <w:sz w:val="20"/>
          <w:szCs w:val="20"/>
        </w:rPr>
        <w:t xml:space="preserve">; </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rPr>
        <w:t>2. Вториот сигнал</w:t>
      </w:r>
      <w:r w:rsidRPr="00013E71">
        <w:rPr>
          <w:rFonts w:ascii="Arial" w:hAnsi="Arial" w:cs="Arial"/>
          <w:sz w:val="20"/>
          <w:szCs w:val="20"/>
        </w:rPr>
        <w:t xml:space="preserve"> </w:t>
      </w:r>
      <w:r w:rsidRPr="00013E71">
        <w:rPr>
          <w:rFonts w:ascii="Arial" w:hAnsi="Arial" w:cs="Arial"/>
          <w:sz w:val="20"/>
          <w:szCs w:val="20"/>
          <w:lang w:val="mk-MK"/>
        </w:rPr>
        <w:t>-</w:t>
      </w:r>
      <w:r w:rsidRPr="00013E71">
        <w:rPr>
          <w:rFonts w:ascii="Arial" w:hAnsi="Arial" w:cs="Arial"/>
          <w:sz w:val="20"/>
          <w:szCs w:val="20"/>
        </w:rPr>
        <w:t xml:space="preserve"> 5 минути до почеток на контролата на </w:t>
      </w:r>
      <w:r w:rsidRPr="00013E71">
        <w:rPr>
          <w:rFonts w:ascii="Arial" w:hAnsi="Arial" w:cs="Arial"/>
          <w:sz w:val="20"/>
          <w:szCs w:val="20"/>
          <w:lang w:val="mk-MK"/>
        </w:rPr>
        <w:t>при</w:t>
      </w:r>
      <w:r w:rsidRPr="00013E71">
        <w:rPr>
          <w:rFonts w:ascii="Arial" w:hAnsi="Arial" w:cs="Arial"/>
          <w:sz w:val="20"/>
          <w:szCs w:val="20"/>
        </w:rPr>
        <w:t xml:space="preserve">храната и мамките од страна на судиите; </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rPr>
        <w:t>3. Третиот сигнал</w:t>
      </w:r>
      <w:r w:rsidRPr="00013E71">
        <w:rPr>
          <w:rFonts w:ascii="Arial" w:hAnsi="Arial" w:cs="Arial"/>
          <w:sz w:val="20"/>
          <w:szCs w:val="20"/>
        </w:rPr>
        <w:t xml:space="preserve"> </w:t>
      </w:r>
      <w:r w:rsidRPr="00013E71">
        <w:rPr>
          <w:rFonts w:ascii="Arial" w:hAnsi="Arial" w:cs="Arial"/>
          <w:sz w:val="20"/>
          <w:szCs w:val="20"/>
          <w:lang w:val="mk-MK"/>
        </w:rPr>
        <w:t>-</w:t>
      </w:r>
      <w:r w:rsidRPr="00013E71">
        <w:rPr>
          <w:rFonts w:ascii="Arial" w:hAnsi="Arial" w:cs="Arial"/>
          <w:sz w:val="20"/>
          <w:szCs w:val="20"/>
        </w:rPr>
        <w:t xml:space="preserve"> почеток на контролата на </w:t>
      </w:r>
      <w:r w:rsidRPr="00013E71">
        <w:rPr>
          <w:rFonts w:ascii="Arial" w:hAnsi="Arial" w:cs="Arial"/>
          <w:sz w:val="20"/>
          <w:szCs w:val="20"/>
          <w:lang w:val="mk-MK"/>
        </w:rPr>
        <w:t>при</w:t>
      </w:r>
      <w:r w:rsidRPr="00013E71">
        <w:rPr>
          <w:rFonts w:ascii="Arial" w:hAnsi="Arial" w:cs="Arial"/>
          <w:sz w:val="20"/>
          <w:szCs w:val="20"/>
        </w:rPr>
        <w:t xml:space="preserve">храната и мамките од страна на судиите; </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rPr>
        <w:t>4. Четвртиот сигнал</w:t>
      </w:r>
      <w:r w:rsidRPr="00013E71">
        <w:rPr>
          <w:rFonts w:ascii="Arial" w:hAnsi="Arial" w:cs="Arial"/>
          <w:sz w:val="20"/>
          <w:szCs w:val="20"/>
        </w:rPr>
        <w:t xml:space="preserve"> </w:t>
      </w:r>
      <w:r w:rsidRPr="00013E71">
        <w:rPr>
          <w:rFonts w:ascii="Arial" w:hAnsi="Arial" w:cs="Arial"/>
          <w:sz w:val="20"/>
          <w:szCs w:val="20"/>
          <w:lang w:val="mk-MK"/>
        </w:rPr>
        <w:t>-</w:t>
      </w:r>
      <w:r w:rsidRPr="00013E71">
        <w:rPr>
          <w:rFonts w:ascii="Arial" w:hAnsi="Arial" w:cs="Arial"/>
          <w:sz w:val="20"/>
          <w:szCs w:val="20"/>
        </w:rPr>
        <w:t xml:space="preserve"> почеток на прихран</w:t>
      </w:r>
      <w:r w:rsidRPr="00013E71">
        <w:rPr>
          <w:rFonts w:ascii="Arial" w:hAnsi="Arial" w:cs="Arial"/>
          <w:sz w:val="20"/>
          <w:szCs w:val="20"/>
          <w:lang w:val="mk-MK"/>
        </w:rPr>
        <w:t>ување</w:t>
      </w:r>
      <w:r w:rsidRPr="00013E71">
        <w:rPr>
          <w:rFonts w:ascii="Arial" w:hAnsi="Arial" w:cs="Arial"/>
          <w:sz w:val="20"/>
          <w:szCs w:val="20"/>
        </w:rPr>
        <w:t xml:space="preserve"> со тешка </w:t>
      </w:r>
      <w:r w:rsidRPr="00013E71">
        <w:rPr>
          <w:rFonts w:ascii="Arial" w:hAnsi="Arial" w:cs="Arial"/>
          <w:sz w:val="20"/>
          <w:szCs w:val="20"/>
          <w:lang w:val="mk-MK"/>
        </w:rPr>
        <w:t>при</w:t>
      </w:r>
      <w:r w:rsidRPr="00013E71">
        <w:rPr>
          <w:rFonts w:ascii="Arial" w:hAnsi="Arial" w:cs="Arial"/>
          <w:sz w:val="20"/>
          <w:szCs w:val="20"/>
        </w:rPr>
        <w:t xml:space="preserve">храна; </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rPr>
        <w:t>5. Петтиот сигнал</w:t>
      </w:r>
      <w:r w:rsidRPr="00013E71">
        <w:rPr>
          <w:rFonts w:ascii="Arial" w:hAnsi="Arial" w:cs="Arial"/>
          <w:sz w:val="20"/>
          <w:szCs w:val="20"/>
        </w:rPr>
        <w:t xml:space="preserve"> </w:t>
      </w:r>
      <w:r w:rsidRPr="00013E71">
        <w:rPr>
          <w:rFonts w:ascii="Arial" w:hAnsi="Arial" w:cs="Arial"/>
          <w:sz w:val="20"/>
          <w:szCs w:val="20"/>
          <w:lang w:val="mk-MK"/>
        </w:rPr>
        <w:t>-</w:t>
      </w:r>
      <w:r w:rsidRPr="00013E71">
        <w:rPr>
          <w:rFonts w:ascii="Arial" w:hAnsi="Arial" w:cs="Arial"/>
          <w:sz w:val="20"/>
          <w:szCs w:val="20"/>
        </w:rPr>
        <w:t xml:space="preserve"> почеток на ловењето на риб</w:t>
      </w:r>
      <w:r w:rsidRPr="00013E71">
        <w:rPr>
          <w:rFonts w:ascii="Arial" w:hAnsi="Arial" w:cs="Arial"/>
          <w:sz w:val="20"/>
          <w:szCs w:val="20"/>
          <w:lang w:val="mk-MK"/>
        </w:rPr>
        <w:t>и</w:t>
      </w:r>
      <w:r w:rsidRPr="00013E71">
        <w:rPr>
          <w:rFonts w:ascii="Arial" w:hAnsi="Arial" w:cs="Arial"/>
          <w:sz w:val="20"/>
          <w:szCs w:val="20"/>
        </w:rPr>
        <w:t xml:space="preserve">; </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rPr>
        <w:t>6. Шестиот сигнал</w:t>
      </w:r>
      <w:r w:rsidRPr="00013E71">
        <w:rPr>
          <w:rFonts w:ascii="Arial" w:hAnsi="Arial" w:cs="Arial"/>
          <w:sz w:val="20"/>
          <w:szCs w:val="20"/>
        </w:rPr>
        <w:t xml:space="preserve"> </w:t>
      </w:r>
      <w:r w:rsidRPr="00013E71">
        <w:rPr>
          <w:rFonts w:ascii="Arial" w:hAnsi="Arial" w:cs="Arial"/>
          <w:sz w:val="20"/>
          <w:szCs w:val="20"/>
          <w:lang w:val="mk-MK"/>
        </w:rPr>
        <w:t>-</w:t>
      </w:r>
      <w:r w:rsidRPr="00013E71">
        <w:rPr>
          <w:rFonts w:ascii="Arial" w:hAnsi="Arial" w:cs="Arial"/>
          <w:sz w:val="20"/>
          <w:szCs w:val="20"/>
        </w:rPr>
        <w:t xml:space="preserve"> 5 минути до крајот на ловењето на риб</w:t>
      </w:r>
      <w:r w:rsidRPr="00013E71">
        <w:rPr>
          <w:rFonts w:ascii="Arial" w:hAnsi="Arial" w:cs="Arial"/>
          <w:sz w:val="20"/>
          <w:szCs w:val="20"/>
          <w:lang w:val="mk-MK"/>
        </w:rPr>
        <w:t>и</w:t>
      </w:r>
      <w:r w:rsidRPr="00013E71">
        <w:rPr>
          <w:rFonts w:ascii="Arial" w:hAnsi="Arial" w:cs="Arial"/>
          <w:sz w:val="20"/>
          <w:szCs w:val="20"/>
        </w:rPr>
        <w:t xml:space="preserve"> и </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rPr>
        <w:t>7. Седмиот сигнал</w:t>
      </w:r>
      <w:r w:rsidRPr="00013E71">
        <w:rPr>
          <w:rFonts w:ascii="Arial" w:hAnsi="Arial" w:cs="Arial"/>
          <w:sz w:val="20"/>
          <w:szCs w:val="20"/>
        </w:rPr>
        <w:t xml:space="preserve"> означува крај на ловењето на риб</w:t>
      </w:r>
      <w:r w:rsidRPr="00013E71">
        <w:rPr>
          <w:rFonts w:ascii="Arial" w:hAnsi="Arial" w:cs="Arial"/>
          <w:sz w:val="20"/>
          <w:szCs w:val="20"/>
          <w:lang w:val="mk-MK"/>
        </w:rPr>
        <w:t>и</w:t>
      </w:r>
      <w:r w:rsidRPr="00013E71">
        <w:rPr>
          <w:rFonts w:ascii="Arial" w:hAnsi="Arial" w:cs="Arial"/>
          <w:sz w:val="20"/>
          <w:szCs w:val="20"/>
        </w:rPr>
        <w:t xml:space="preserve">. </w:t>
      </w:r>
    </w:p>
    <w:p w:rsidR="00EB7FCD" w:rsidRPr="00013E71"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Стандарден распоред на  звучни сигнали кога натпреварот трае 240 минути: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07:15</w:t>
      </w:r>
      <w:r w:rsidRPr="00013E71">
        <w:rPr>
          <w:rFonts w:ascii="Arial" w:hAnsi="Arial" w:cs="Arial"/>
          <w:sz w:val="20"/>
          <w:szCs w:val="20"/>
          <w:lang w:val="mk-MK"/>
        </w:rPr>
        <w:t xml:space="preserve"> Пријавување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07:30</w:t>
      </w:r>
      <w:r w:rsidRPr="00013E71">
        <w:rPr>
          <w:rFonts w:ascii="Arial" w:hAnsi="Arial" w:cs="Arial"/>
          <w:sz w:val="20"/>
          <w:szCs w:val="20"/>
          <w:lang w:val="mk-MK"/>
        </w:rPr>
        <w:t xml:space="preserve"> Извлекување на стартните позиции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08:00</w:t>
      </w:r>
      <w:r w:rsidRPr="00013E71">
        <w:rPr>
          <w:rFonts w:ascii="Arial" w:hAnsi="Arial" w:cs="Arial"/>
          <w:sz w:val="20"/>
          <w:szCs w:val="20"/>
          <w:lang w:val="mk-MK"/>
        </w:rPr>
        <w:t xml:space="preserve"> </w:t>
      </w:r>
      <w:r w:rsidRPr="00013E71">
        <w:rPr>
          <w:rFonts w:ascii="Arial" w:hAnsi="Arial" w:cs="Arial"/>
          <w:b/>
          <w:sz w:val="20"/>
          <w:szCs w:val="20"/>
          <w:lang w:val="mk-MK"/>
        </w:rPr>
        <w:t>Прв сигнал</w:t>
      </w:r>
      <w:r w:rsidRPr="00013E71">
        <w:rPr>
          <w:rFonts w:ascii="Arial" w:hAnsi="Arial" w:cs="Arial"/>
          <w:sz w:val="20"/>
          <w:szCs w:val="20"/>
          <w:lang w:val="mk-MK"/>
        </w:rPr>
        <w:t>, влегување во стартните места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08:45</w:t>
      </w:r>
      <w:r w:rsidRPr="00013E71">
        <w:rPr>
          <w:rFonts w:ascii="Arial" w:hAnsi="Arial" w:cs="Arial"/>
          <w:sz w:val="20"/>
          <w:szCs w:val="20"/>
          <w:lang w:val="mk-MK"/>
        </w:rPr>
        <w:t xml:space="preserve"> </w:t>
      </w:r>
      <w:r w:rsidRPr="00013E71">
        <w:rPr>
          <w:rFonts w:ascii="Arial" w:hAnsi="Arial" w:cs="Arial"/>
          <w:b/>
          <w:sz w:val="20"/>
          <w:szCs w:val="20"/>
          <w:lang w:val="mk-MK"/>
        </w:rPr>
        <w:t>Втор сигнал</w:t>
      </w:r>
      <w:r w:rsidRPr="00013E71">
        <w:rPr>
          <w:rFonts w:ascii="Arial" w:hAnsi="Arial" w:cs="Arial"/>
          <w:sz w:val="20"/>
          <w:szCs w:val="20"/>
          <w:lang w:val="mk-MK"/>
        </w:rPr>
        <w:t>, 5 минути до контрола на прихраната и мамките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08:50</w:t>
      </w:r>
      <w:r w:rsidRPr="00013E71">
        <w:rPr>
          <w:rFonts w:ascii="Arial" w:hAnsi="Arial" w:cs="Arial"/>
          <w:sz w:val="20"/>
          <w:szCs w:val="20"/>
          <w:lang w:val="mk-MK"/>
        </w:rPr>
        <w:t xml:space="preserve"> </w:t>
      </w:r>
      <w:r w:rsidRPr="00013E71">
        <w:rPr>
          <w:rFonts w:ascii="Arial" w:hAnsi="Arial" w:cs="Arial"/>
          <w:b/>
          <w:sz w:val="20"/>
          <w:szCs w:val="20"/>
          <w:lang w:val="mk-MK"/>
        </w:rPr>
        <w:t>Трет сигнал</w:t>
      </w:r>
      <w:r w:rsidRPr="00013E71">
        <w:rPr>
          <w:rFonts w:ascii="Arial" w:hAnsi="Arial" w:cs="Arial"/>
          <w:sz w:val="20"/>
          <w:szCs w:val="20"/>
          <w:lang w:val="mk-MK"/>
        </w:rPr>
        <w:t>, контрола на прихраната и мамките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09:50</w:t>
      </w:r>
      <w:r w:rsidRPr="00013E71">
        <w:rPr>
          <w:rFonts w:ascii="Arial" w:hAnsi="Arial" w:cs="Arial"/>
          <w:sz w:val="20"/>
          <w:szCs w:val="20"/>
          <w:lang w:val="mk-MK"/>
        </w:rPr>
        <w:t xml:space="preserve"> </w:t>
      </w:r>
      <w:r w:rsidRPr="00013E71">
        <w:rPr>
          <w:rFonts w:ascii="Arial" w:hAnsi="Arial" w:cs="Arial"/>
          <w:b/>
          <w:sz w:val="20"/>
          <w:szCs w:val="20"/>
          <w:lang w:val="mk-MK"/>
        </w:rPr>
        <w:t>Четврти сигнал</w:t>
      </w:r>
      <w:r w:rsidRPr="00013E71">
        <w:rPr>
          <w:rFonts w:ascii="Arial" w:hAnsi="Arial" w:cs="Arial"/>
          <w:sz w:val="20"/>
          <w:szCs w:val="20"/>
          <w:lang w:val="mk-MK"/>
        </w:rPr>
        <w:t>, прихранување со тешка прихрана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10:00</w:t>
      </w:r>
      <w:r w:rsidRPr="00013E71">
        <w:rPr>
          <w:rFonts w:ascii="Arial" w:hAnsi="Arial" w:cs="Arial"/>
          <w:sz w:val="20"/>
          <w:szCs w:val="20"/>
          <w:lang w:val="mk-MK"/>
        </w:rPr>
        <w:t xml:space="preserve"> </w:t>
      </w:r>
      <w:r w:rsidRPr="00013E71">
        <w:rPr>
          <w:rFonts w:ascii="Arial" w:hAnsi="Arial" w:cs="Arial"/>
          <w:b/>
          <w:sz w:val="20"/>
          <w:szCs w:val="20"/>
          <w:lang w:val="mk-MK"/>
        </w:rPr>
        <w:t>Петти сигнал</w:t>
      </w:r>
      <w:r w:rsidRPr="00013E71">
        <w:rPr>
          <w:rFonts w:ascii="Arial" w:hAnsi="Arial" w:cs="Arial"/>
          <w:sz w:val="20"/>
          <w:szCs w:val="20"/>
          <w:lang w:val="mk-MK"/>
        </w:rPr>
        <w:t>, почеток на ловењето на риби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13:55</w:t>
      </w:r>
      <w:r w:rsidRPr="00013E71">
        <w:rPr>
          <w:rFonts w:ascii="Arial" w:hAnsi="Arial" w:cs="Arial"/>
          <w:sz w:val="20"/>
          <w:szCs w:val="20"/>
          <w:lang w:val="mk-MK"/>
        </w:rPr>
        <w:t xml:space="preserve"> </w:t>
      </w:r>
      <w:r w:rsidRPr="00013E71">
        <w:rPr>
          <w:rFonts w:ascii="Arial" w:hAnsi="Arial" w:cs="Arial"/>
          <w:b/>
          <w:sz w:val="20"/>
          <w:szCs w:val="20"/>
          <w:lang w:val="mk-MK"/>
        </w:rPr>
        <w:t>Шести сигнал</w:t>
      </w:r>
      <w:r w:rsidRPr="00013E71">
        <w:rPr>
          <w:rFonts w:ascii="Arial" w:hAnsi="Arial" w:cs="Arial"/>
          <w:sz w:val="20"/>
          <w:szCs w:val="20"/>
          <w:lang w:val="mk-MK"/>
        </w:rPr>
        <w:t>, 5 минути до крајот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b/>
          <w:sz w:val="20"/>
          <w:szCs w:val="20"/>
          <w:lang w:val="mk-MK"/>
        </w:rPr>
        <w:t>14:00</w:t>
      </w:r>
      <w:r w:rsidRPr="00013E71">
        <w:rPr>
          <w:rFonts w:ascii="Arial" w:hAnsi="Arial" w:cs="Arial"/>
          <w:sz w:val="20"/>
          <w:szCs w:val="20"/>
          <w:lang w:val="mk-MK"/>
        </w:rPr>
        <w:t xml:space="preserve"> </w:t>
      </w:r>
      <w:r w:rsidRPr="00013E71">
        <w:rPr>
          <w:rFonts w:ascii="Arial" w:hAnsi="Arial" w:cs="Arial"/>
          <w:b/>
          <w:sz w:val="20"/>
          <w:szCs w:val="20"/>
          <w:lang w:val="mk-MK"/>
        </w:rPr>
        <w:t>Седми сигнал</w:t>
      </w:r>
      <w:r w:rsidRPr="00013E71">
        <w:rPr>
          <w:rFonts w:ascii="Arial" w:hAnsi="Arial" w:cs="Arial"/>
          <w:sz w:val="20"/>
          <w:szCs w:val="20"/>
          <w:lang w:val="mk-MK"/>
        </w:rPr>
        <w:t>, крај на натпреварот</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4. Тренинг</w:t>
      </w:r>
    </w:p>
    <w:p w:rsidR="00EB7FCD" w:rsidRPr="00013E71"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Организаторот е должен да обезбеди услови за тренирање на патеката. Во неделата кога се одржува натпреварот во деновите пред официјалниот тренинг (понеделник – четврток/петок), треба најмалку  една третина од патеката да е слободна за тренинг.</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5. Официјален тренинг</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Официјалниот тренинг се одржува еден ден пред натпреварот и целата патека треба </w:t>
      </w:r>
      <w:r w:rsidR="000666F0">
        <w:rPr>
          <w:rFonts w:ascii="Arial" w:hAnsi="Arial" w:cs="Arial"/>
          <w:sz w:val="20"/>
          <w:szCs w:val="20"/>
          <w:lang w:val="mk-MK"/>
        </w:rPr>
        <w:t xml:space="preserve">да </w:t>
      </w:r>
      <w:r w:rsidRPr="00013E71">
        <w:rPr>
          <w:rFonts w:ascii="Arial" w:hAnsi="Arial" w:cs="Arial"/>
          <w:sz w:val="20"/>
          <w:szCs w:val="20"/>
          <w:lang w:val="mk-MK"/>
        </w:rPr>
        <w:t xml:space="preserve">биде исчистена и подготвена за натпревар до 8:00 часот. </w:t>
      </w:r>
      <w:r w:rsidR="007B5428">
        <w:rPr>
          <w:rFonts w:ascii="Arial" w:hAnsi="Arial" w:cs="Arial"/>
          <w:sz w:val="20"/>
          <w:szCs w:val="20"/>
          <w:lang w:val="mk-MK"/>
        </w:rPr>
        <w:t>Натпревару</w:t>
      </w:r>
      <w:r w:rsidR="000666F0">
        <w:rPr>
          <w:rFonts w:ascii="Arial" w:hAnsi="Arial" w:cs="Arial"/>
          <w:sz w:val="20"/>
          <w:szCs w:val="20"/>
          <w:lang w:val="mk-MK"/>
        </w:rPr>
        <w:t>вачите кои тренираат треба да се придржуваат кон следните</w:t>
      </w:r>
      <w:r w:rsidRPr="00013E71">
        <w:rPr>
          <w:rFonts w:ascii="Arial" w:hAnsi="Arial" w:cs="Arial"/>
          <w:sz w:val="20"/>
          <w:szCs w:val="20"/>
          <w:lang w:val="mk-MK"/>
        </w:rPr>
        <w:t xml:space="preserve"> три звучни сигнали: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09:50</w:t>
      </w:r>
      <w:r w:rsidRPr="00013E71">
        <w:rPr>
          <w:rFonts w:ascii="Arial" w:hAnsi="Arial" w:cs="Arial"/>
          <w:sz w:val="20"/>
          <w:szCs w:val="20"/>
          <w:lang w:val="mk-MK"/>
        </w:rPr>
        <w:t xml:space="preserve"> </w:t>
      </w:r>
      <w:r w:rsidRPr="00013E71">
        <w:rPr>
          <w:rFonts w:ascii="Arial" w:hAnsi="Arial" w:cs="Arial"/>
          <w:b/>
          <w:sz w:val="20"/>
          <w:szCs w:val="20"/>
          <w:lang w:val="mk-MK"/>
        </w:rPr>
        <w:t>Прв сигнал</w:t>
      </w:r>
      <w:r w:rsidRPr="00013E71">
        <w:rPr>
          <w:rFonts w:ascii="Arial" w:hAnsi="Arial" w:cs="Arial"/>
          <w:sz w:val="20"/>
          <w:szCs w:val="20"/>
          <w:lang w:val="mk-MK"/>
        </w:rPr>
        <w:t>, почеток на тешката прихрана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10:00</w:t>
      </w:r>
      <w:r w:rsidRPr="00013E71">
        <w:rPr>
          <w:rFonts w:ascii="Arial" w:hAnsi="Arial" w:cs="Arial"/>
          <w:sz w:val="20"/>
          <w:szCs w:val="20"/>
          <w:lang w:val="mk-MK"/>
        </w:rPr>
        <w:t xml:space="preserve"> </w:t>
      </w:r>
      <w:r w:rsidRPr="00013E71">
        <w:rPr>
          <w:rFonts w:ascii="Arial" w:hAnsi="Arial" w:cs="Arial"/>
          <w:b/>
          <w:sz w:val="20"/>
          <w:szCs w:val="20"/>
          <w:lang w:val="mk-MK"/>
        </w:rPr>
        <w:t>Втор сигнал</w:t>
      </w:r>
      <w:r w:rsidRPr="00013E71">
        <w:rPr>
          <w:rFonts w:ascii="Arial" w:hAnsi="Arial" w:cs="Arial"/>
          <w:sz w:val="20"/>
          <w:szCs w:val="20"/>
          <w:lang w:val="mk-MK"/>
        </w:rPr>
        <w:t>, почеток на тренингот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18:00</w:t>
      </w:r>
      <w:r w:rsidRPr="00013E71">
        <w:rPr>
          <w:rFonts w:ascii="Arial" w:hAnsi="Arial" w:cs="Arial"/>
          <w:sz w:val="20"/>
          <w:szCs w:val="20"/>
          <w:lang w:val="mk-MK"/>
        </w:rPr>
        <w:t xml:space="preserve"> </w:t>
      </w:r>
      <w:r w:rsidRPr="00013E71">
        <w:rPr>
          <w:rFonts w:ascii="Arial" w:hAnsi="Arial" w:cs="Arial"/>
          <w:b/>
          <w:sz w:val="20"/>
          <w:szCs w:val="20"/>
          <w:lang w:val="mk-MK"/>
        </w:rPr>
        <w:t>Трет</w:t>
      </w:r>
      <w:r w:rsidRPr="00013E71">
        <w:rPr>
          <w:rFonts w:ascii="Arial" w:hAnsi="Arial" w:cs="Arial"/>
          <w:sz w:val="20"/>
          <w:szCs w:val="20"/>
          <w:lang w:val="mk-MK"/>
        </w:rPr>
        <w:t xml:space="preserve"> </w:t>
      </w:r>
      <w:r w:rsidRPr="00013E71">
        <w:rPr>
          <w:rFonts w:ascii="Arial" w:hAnsi="Arial" w:cs="Arial"/>
          <w:b/>
          <w:sz w:val="20"/>
          <w:szCs w:val="20"/>
          <w:lang w:val="mk-MK"/>
        </w:rPr>
        <w:t>сигнал</w:t>
      </w:r>
      <w:r w:rsidRPr="00013E71">
        <w:rPr>
          <w:rFonts w:ascii="Arial" w:hAnsi="Arial" w:cs="Arial"/>
          <w:sz w:val="20"/>
          <w:szCs w:val="20"/>
          <w:lang w:val="mk-MK"/>
        </w:rPr>
        <w:t>, крај на тренингот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Дозволена е само една тешка прихрана во 09:50 часот. Количеството на прихраната и мамките е определено за претпладневниот дел од тренингот. На попладневниот дел од тренингот дозволена е само лесна прихрана и количеството е ограничено на 5 литри.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Патеката се затвара за тренинг во </w:t>
      </w:r>
      <w:r w:rsidRPr="00013E71">
        <w:rPr>
          <w:rFonts w:ascii="Arial" w:hAnsi="Arial" w:cs="Arial"/>
          <w:b/>
          <w:sz w:val="20"/>
          <w:szCs w:val="20"/>
          <w:lang w:val="mk-MK"/>
        </w:rPr>
        <w:t>18:00</w:t>
      </w:r>
      <w:r w:rsidRPr="00013E71">
        <w:rPr>
          <w:rFonts w:ascii="Arial" w:hAnsi="Arial" w:cs="Arial"/>
          <w:sz w:val="20"/>
          <w:szCs w:val="20"/>
          <w:lang w:val="mk-MK"/>
        </w:rPr>
        <w:t xml:space="preserve"> часот.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Од </w:t>
      </w:r>
      <w:r w:rsidRPr="00013E71">
        <w:rPr>
          <w:rFonts w:ascii="Arial" w:hAnsi="Arial" w:cs="Arial"/>
          <w:b/>
          <w:sz w:val="20"/>
          <w:szCs w:val="20"/>
          <w:lang w:val="mk-MK"/>
        </w:rPr>
        <w:t>18:30</w:t>
      </w:r>
      <w:r w:rsidRPr="00013E71">
        <w:rPr>
          <w:rFonts w:ascii="Arial" w:hAnsi="Arial" w:cs="Arial"/>
          <w:sz w:val="20"/>
          <w:szCs w:val="20"/>
          <w:lang w:val="mk-MK"/>
        </w:rPr>
        <w:t xml:space="preserve"> па се до почетокот на натпреварот следниот ден, не е дозволено присуство на луѓе на патеката. </w:t>
      </w:r>
    </w:p>
    <w:p w:rsidR="000666F0"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6. Извлекување на боксови и места за официјалниот тренинг</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Извлекувањето на боксовите за екипните натпревари е во 08:00 часот на првиот ден од тренингот. Секоја екипа го зазема својот бокс и мора да биде подготвена за тренинг до 09:50 (првиот сигнал). Во боксот дозволено е да тренира и резервниот натпреварувач.</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натпреварите во поединечна конкуренција нема извлекување на стартни места. Натпреварувачите можат да го заземат било кое слободно место.</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7. Извлекување на броеви кај екипните натпревари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екипните натпревари, еден ден пред натпреварот во 15:00 часот, се одржува состанок на капитените на кој со ждрепка се одредува  редоследот на  извлекувањето и  секторите за секој натпреварувач одделно.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некоја од екипите отсуствува на состанокот, извлекувањето го врши овластено лице или претставник на организаторот.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Секторите се извлекуваат одделно за секој натпреварувач. Тоа го прави капитенот на екипата или самиот натпреварувач.</w:t>
      </w:r>
    </w:p>
    <w:p w:rsidR="000666F0"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на натпреварот се пријавени мал број екипи и нема можност да се примени однапред подготвена комбинација од ФИПС-ед, извлекувањето се врши посебно за секој натпреварувачки ден.</w:t>
      </w:r>
      <w:r w:rsidR="00394FA3">
        <w:rPr>
          <w:rFonts w:ascii="Arial" w:hAnsi="Arial" w:cs="Arial"/>
          <w:sz w:val="20"/>
          <w:szCs w:val="20"/>
          <w:lang w:val="mk-MK"/>
        </w:rPr>
        <w:t xml:space="preserve"> При тоа се внимава натпреварувачи од иста екипа да не добијат и почетно и крајно место на патеката.</w:t>
      </w:r>
    </w:p>
    <w:p w:rsidR="00EB7FCD" w:rsidRDefault="000666F0" w:rsidP="00EB7FCD">
      <w:pPr>
        <w:spacing w:after="0"/>
        <w:jc w:val="both"/>
        <w:rPr>
          <w:rFonts w:ascii="Arial" w:hAnsi="Arial" w:cs="Arial"/>
          <w:sz w:val="20"/>
          <w:szCs w:val="20"/>
          <w:lang w:val="mk-MK"/>
        </w:rPr>
      </w:pPr>
      <w:r>
        <w:rPr>
          <w:rFonts w:ascii="Arial" w:hAnsi="Arial" w:cs="Arial"/>
          <w:sz w:val="20"/>
          <w:szCs w:val="20"/>
          <w:lang w:val="mk-MK"/>
        </w:rPr>
        <w:tab/>
      </w:r>
      <w:r w:rsidR="00EB7FCD" w:rsidRPr="00013E71">
        <w:rPr>
          <w:rFonts w:ascii="Arial" w:hAnsi="Arial" w:cs="Arial"/>
          <w:sz w:val="20"/>
          <w:szCs w:val="20"/>
          <w:lang w:val="mk-MK"/>
        </w:rPr>
        <w:t xml:space="preserve">Ако натпреварот трае два натпреварувачки дена или се одржуваат две кола едно по друго (сабота и недела), иста екипа </w:t>
      </w:r>
      <w:r w:rsidR="00EB7FCD">
        <w:rPr>
          <w:rFonts w:ascii="Arial" w:hAnsi="Arial" w:cs="Arial"/>
          <w:sz w:val="20"/>
          <w:szCs w:val="20"/>
          <w:lang w:val="mk-MK"/>
        </w:rPr>
        <w:t>или поединец,</w:t>
      </w:r>
      <w:r w:rsidR="00394FA3">
        <w:rPr>
          <w:rFonts w:ascii="Arial" w:hAnsi="Arial" w:cs="Arial"/>
          <w:sz w:val="20"/>
          <w:szCs w:val="20"/>
          <w:lang w:val="mk-MK"/>
        </w:rPr>
        <w:t xml:space="preserve"> </w:t>
      </w:r>
      <w:r w:rsidR="00EB7FCD" w:rsidRPr="00013E71">
        <w:rPr>
          <w:rFonts w:ascii="Arial" w:hAnsi="Arial" w:cs="Arial"/>
          <w:sz w:val="20"/>
          <w:szCs w:val="20"/>
          <w:lang w:val="mk-MK"/>
        </w:rPr>
        <w:t>не може да добие две почетни или крајни места на патеката во двата дена. Ова правило се применува и ако патеката има прекини помеѓу секторите.</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8. Извлекување на с</w:t>
      </w:r>
      <w:r>
        <w:rPr>
          <w:rFonts w:ascii="Arial" w:hAnsi="Arial" w:cs="Arial"/>
          <w:b/>
          <w:sz w:val="20"/>
          <w:szCs w:val="20"/>
          <w:lang w:val="mk-MK"/>
        </w:rPr>
        <w:t>тартните броеви кај</w:t>
      </w:r>
      <w:r w:rsidRPr="00013E71">
        <w:rPr>
          <w:rFonts w:ascii="Arial" w:hAnsi="Arial" w:cs="Arial"/>
          <w:b/>
          <w:sz w:val="20"/>
          <w:szCs w:val="20"/>
          <w:lang w:val="mk-MK"/>
        </w:rPr>
        <w:t xml:space="preserve"> </w:t>
      </w:r>
      <w:r>
        <w:rPr>
          <w:rFonts w:ascii="Arial" w:hAnsi="Arial" w:cs="Arial"/>
          <w:b/>
          <w:sz w:val="20"/>
          <w:szCs w:val="20"/>
          <w:lang w:val="mk-MK"/>
        </w:rPr>
        <w:t xml:space="preserve">поединечните </w:t>
      </w:r>
      <w:r w:rsidRPr="00013E71">
        <w:rPr>
          <w:rFonts w:ascii="Arial" w:hAnsi="Arial" w:cs="Arial"/>
          <w:b/>
          <w:sz w:val="20"/>
          <w:szCs w:val="20"/>
          <w:lang w:val="mk-MK"/>
        </w:rPr>
        <w:t>натпревари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Извлекувањето на стартните броеви се врши посебно за секој на</w:t>
      </w:r>
      <w:r w:rsidR="00394FA3">
        <w:rPr>
          <w:rFonts w:ascii="Arial" w:hAnsi="Arial" w:cs="Arial"/>
          <w:sz w:val="20"/>
          <w:szCs w:val="20"/>
          <w:lang w:val="mk-MK"/>
        </w:rPr>
        <w:t>тпревар, најмалку 15</w:t>
      </w:r>
      <w:r w:rsidRPr="00013E71">
        <w:rPr>
          <w:rFonts w:ascii="Arial" w:hAnsi="Arial" w:cs="Arial"/>
          <w:sz w:val="20"/>
          <w:szCs w:val="20"/>
          <w:lang w:val="mk-MK"/>
        </w:rPr>
        <w:t xml:space="preserve">0 минути пред почетокот. Задолжително е присуството на организаторот, главниот судија и натпреварувачот или неговиот капитен.  </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се повеќе натпревари во еден циклус (повеќе кола, избор за репрезентација и сл.), на првиот натпревар извлекувањето е без ограничување, но во следните натпр</w:t>
      </w:r>
      <w:r>
        <w:rPr>
          <w:rFonts w:ascii="Arial" w:hAnsi="Arial" w:cs="Arial"/>
          <w:sz w:val="20"/>
          <w:szCs w:val="20"/>
          <w:lang w:val="mk-MK"/>
        </w:rPr>
        <w:t>евари се внимава истиот</w:t>
      </w:r>
      <w:r w:rsidRPr="00013E71">
        <w:rPr>
          <w:rFonts w:ascii="Arial" w:hAnsi="Arial" w:cs="Arial"/>
          <w:sz w:val="20"/>
          <w:szCs w:val="20"/>
          <w:lang w:val="mk-MK"/>
        </w:rPr>
        <w:t xml:space="preserve"> натпреварувач да не ги зазема првото и последното стартно место. Ова правило се применува и ако патеката има прекини помеѓу стартните броеви</w:t>
      </w:r>
      <w:r>
        <w:rPr>
          <w:rFonts w:ascii="Arial" w:hAnsi="Arial" w:cs="Arial"/>
          <w:sz w:val="20"/>
          <w:szCs w:val="20"/>
          <w:lang w:val="mk-MK"/>
        </w:rPr>
        <w:t>.</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9. Капитени и тренери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Капитен</w:t>
      </w:r>
      <w:r w:rsidR="00F87621">
        <w:rPr>
          <w:rFonts w:ascii="Arial" w:hAnsi="Arial" w:cs="Arial"/>
          <w:sz w:val="20"/>
          <w:szCs w:val="20"/>
          <w:lang w:val="mk-MK"/>
        </w:rPr>
        <w:t>от</w:t>
      </w:r>
      <w:r w:rsidRPr="00013E71">
        <w:rPr>
          <w:rFonts w:ascii="Arial" w:hAnsi="Arial" w:cs="Arial"/>
          <w:sz w:val="20"/>
          <w:szCs w:val="20"/>
          <w:lang w:val="mk-MK"/>
        </w:rPr>
        <w:t xml:space="preserve"> </w:t>
      </w:r>
      <w:r w:rsidR="005D5616">
        <w:rPr>
          <w:rFonts w:ascii="Arial" w:hAnsi="Arial" w:cs="Arial"/>
          <w:sz w:val="20"/>
          <w:szCs w:val="20"/>
          <w:lang w:val="mk-MK"/>
        </w:rPr>
        <w:t xml:space="preserve">на екипата </w:t>
      </w:r>
      <w:r w:rsidR="00F87621">
        <w:rPr>
          <w:rFonts w:ascii="Arial" w:hAnsi="Arial" w:cs="Arial"/>
          <w:sz w:val="20"/>
          <w:szCs w:val="20"/>
          <w:lang w:val="mk-MK"/>
        </w:rPr>
        <w:t xml:space="preserve">го претставува </w:t>
      </w:r>
      <w:r w:rsidRPr="00013E71">
        <w:rPr>
          <w:rFonts w:ascii="Arial" w:hAnsi="Arial" w:cs="Arial"/>
          <w:sz w:val="20"/>
          <w:szCs w:val="20"/>
          <w:lang w:val="mk-MK"/>
        </w:rPr>
        <w:t>спортскиот клуб. Тој може да биде избран во жири-комисијата и да присуствува на состаноците. Тој ги пополнува пријавите и ги извлекува стартните броеви или однапред подготвените комбинации.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Капитенот (тренерот) се грижи за своите и натпреварувачките легитимации и по завршувањето на натпреварот ги превзема од организаторот или судиите. Тој од организаторот добива значки, престилки или акредитации (најмногу две), на едната има натпис КАПИТЕН и е со зелена боја а на другата има натпис РЕЗЕРВА и е со црвена боја.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екипните натпреварувања, во боксовите на натпреварувачите можат да влегуваат само две лица (но не истовремено), тренерот или помошниот тренер и резервниот натпреварувач. Во случај главниот тренер да учествува во натпреварот, неговата улога ја превзема помошниот тренер.</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почетокот на сезоната, клубовите се должни да достават соодветна документација за тренерите и резервните натпреварувачи до Натпреварувачката комисија.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Кај поединечните натпреварувања, во боксовите на натпреварувачите може да влегува само едно лице. </w:t>
      </w:r>
      <w:r w:rsidR="003D6D38">
        <w:rPr>
          <w:rFonts w:ascii="Arial" w:hAnsi="Arial" w:cs="Arial"/>
          <w:sz w:val="20"/>
          <w:szCs w:val="20"/>
          <w:lang w:val="mk-MK"/>
        </w:rPr>
        <w:t>За него треба</w:t>
      </w:r>
      <w:r w:rsidRPr="00013E71">
        <w:rPr>
          <w:rFonts w:ascii="Arial" w:hAnsi="Arial" w:cs="Arial"/>
          <w:sz w:val="20"/>
          <w:szCs w:val="20"/>
          <w:lang w:val="mk-MK"/>
        </w:rPr>
        <w:t xml:space="preserve"> да има доставено соодветна документација до Натпреварувачката комисија.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Капитенот (тренер</w:t>
      </w:r>
      <w:r w:rsidR="005D5616">
        <w:rPr>
          <w:rFonts w:ascii="Arial" w:hAnsi="Arial" w:cs="Arial"/>
          <w:sz w:val="20"/>
          <w:szCs w:val="20"/>
          <w:lang w:val="mk-MK"/>
        </w:rPr>
        <w:t>от) може да влегува во боксот за кој</w:t>
      </w:r>
      <w:r w:rsidRPr="00013E71">
        <w:rPr>
          <w:rFonts w:ascii="Arial" w:hAnsi="Arial" w:cs="Arial"/>
          <w:sz w:val="20"/>
          <w:szCs w:val="20"/>
          <w:lang w:val="mk-MK"/>
        </w:rPr>
        <w:t xml:space="preserve"> има овластување и таму да биде од првиот сигнал (влегување во боксот) па се до последниот сигнал (крај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Капитенот (тренерот) или резервниот натпреварувач, не смеат да влегуваат во боксовите за кои немаат одобрување, во спротивно следува казна.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Капитенот може да им ја подготвува прихраната на своите натпреварувачи. Тоа го прави надвор од стартното место. Откако ќе помине  контролата, нема право да ги допира мамците и прихраната. </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Капитенот нема право да дојде во физички контакт со натпреварувачот и неговата опрема. Единствено, ако дојде до заглавување или кршење на риболовната трска, може да помогне, но со претходна дозвола на секторскиот или главниот судија.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Капитенот може да користи радиостаница или мо</w:t>
      </w:r>
      <w:r w:rsidR="005D5616">
        <w:rPr>
          <w:rFonts w:ascii="Arial" w:hAnsi="Arial" w:cs="Arial"/>
          <w:sz w:val="20"/>
          <w:szCs w:val="20"/>
          <w:lang w:val="mk-MK"/>
        </w:rPr>
        <w:t>билен телефон само кога е надвор од</w:t>
      </w:r>
      <w:r w:rsidRPr="00013E71">
        <w:rPr>
          <w:rFonts w:ascii="Arial" w:hAnsi="Arial" w:cs="Arial"/>
          <w:sz w:val="20"/>
          <w:szCs w:val="20"/>
          <w:lang w:val="mk-MK"/>
        </w:rPr>
        <w:t xml:space="preserve"> боксот. </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натпреварувачите не им е дозволено употреба на радио станица за време на припремата и текот на натпреварот. Повик на мобилен телефон е дозволен единствено во итен случај но со претходна најава кај судиите.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Секој клуб што учествува во официјалните натпревари, мора да има регистрирано тренер и склучено договор со него.</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тренерот на клубот воедно е и тренер на репрезентацијата, тогаш тој мора да има одобрение за да ја води репрезентацијата.</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10. Фотографи, новинари и ТВ екипи</w:t>
      </w:r>
    </w:p>
    <w:p w:rsidR="00EB7FCD" w:rsidRPr="00013E71" w:rsidRDefault="00EB7FCD" w:rsidP="00EB7FCD">
      <w:pPr>
        <w:spacing w:after="0"/>
        <w:jc w:val="both"/>
        <w:rPr>
          <w:rFonts w:ascii="Arial" w:hAnsi="Arial" w:cs="Arial"/>
          <w:b/>
          <w:sz w:val="20"/>
          <w:szCs w:val="20"/>
          <w:lang w:val="mk-MK"/>
        </w:rPr>
      </w:pPr>
    </w:p>
    <w:p w:rsidR="00EB7FCD" w:rsidRDefault="00EB7FCD" w:rsidP="005D5616">
      <w:pPr>
        <w:spacing w:after="0"/>
        <w:jc w:val="both"/>
        <w:rPr>
          <w:rFonts w:ascii="Arial" w:hAnsi="Arial" w:cs="Arial"/>
          <w:sz w:val="20"/>
          <w:szCs w:val="20"/>
          <w:lang w:val="mk-MK"/>
        </w:rPr>
      </w:pPr>
      <w:r w:rsidRPr="00013E71">
        <w:rPr>
          <w:rFonts w:ascii="Arial" w:hAnsi="Arial" w:cs="Arial"/>
          <w:sz w:val="20"/>
          <w:szCs w:val="20"/>
          <w:lang w:val="mk-MK"/>
        </w:rPr>
        <w:tab/>
        <w:t>Фотографите и снимателите, со одобрение на судиите и натпреварувачот, можат да влезат</w:t>
      </w:r>
      <w:r w:rsidR="005D5616">
        <w:rPr>
          <w:rFonts w:ascii="Arial" w:hAnsi="Arial" w:cs="Arial"/>
          <w:sz w:val="20"/>
          <w:szCs w:val="20"/>
          <w:lang w:val="mk-MK"/>
        </w:rPr>
        <w:t xml:space="preserve"> во боксот но не поблиску од три</w:t>
      </w:r>
      <w:r w:rsidRPr="00013E71">
        <w:rPr>
          <w:rFonts w:ascii="Arial" w:hAnsi="Arial" w:cs="Arial"/>
          <w:sz w:val="20"/>
          <w:szCs w:val="20"/>
          <w:lang w:val="mk-MK"/>
        </w:rPr>
        <w:t xml:space="preserve"> метри.</w:t>
      </w:r>
      <w:r w:rsidR="005D5616">
        <w:rPr>
          <w:rFonts w:ascii="Arial" w:hAnsi="Arial" w:cs="Arial"/>
          <w:sz w:val="20"/>
          <w:szCs w:val="20"/>
          <w:lang w:val="mk-MK"/>
        </w:rPr>
        <w:t xml:space="preserve"> Тие мора да поседуваат новинарска дозвола од организаторот.</w:t>
      </w:r>
      <w:r w:rsidRPr="00013E71">
        <w:rPr>
          <w:rFonts w:ascii="Arial" w:hAnsi="Arial" w:cs="Arial"/>
          <w:sz w:val="20"/>
          <w:szCs w:val="20"/>
          <w:lang w:val="mk-MK"/>
        </w:rPr>
        <w:t xml:space="preserve"> Додека се во боксот, не смеат да му пречат на натпреварувачот, да внимаваат на риболовната опрема и својата безбедност</w:t>
      </w:r>
      <w:r>
        <w:rPr>
          <w:rFonts w:ascii="Arial" w:hAnsi="Arial" w:cs="Arial"/>
          <w:sz w:val="20"/>
          <w:szCs w:val="20"/>
          <w:lang w:val="mk-MK"/>
        </w:rPr>
        <w:t>.</w:t>
      </w:r>
      <w:r w:rsidR="005D5616">
        <w:rPr>
          <w:rFonts w:ascii="Arial" w:hAnsi="Arial" w:cs="Arial"/>
          <w:sz w:val="20"/>
          <w:szCs w:val="20"/>
          <w:lang w:val="mk-MK"/>
        </w:rPr>
        <w:t xml:space="preserve"> Во боксот дозволено е да се задржат најмногу 15 минути од секој натпреварувачки час.</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11</w:t>
      </w:r>
      <w:r w:rsidR="00EB7FCD" w:rsidRPr="00013E71">
        <w:rPr>
          <w:rFonts w:ascii="Arial" w:hAnsi="Arial" w:cs="Arial"/>
          <w:b/>
          <w:sz w:val="20"/>
          <w:szCs w:val="20"/>
          <w:lang w:val="mk-MK"/>
        </w:rPr>
        <w:t>. Земање на вода</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натпреварувачот има потреба да земе вода од патеката, треба да се јави кај судијата и низ боксот треба да се движи покрај линијата од соседниот бокс (никако не смее по средината на боксот). Водата ја зафаќа со кофа или некој друг сад.</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 време на подготовката, натпреварувачот може да земе вода за миење на рацете и за полнење на прскалката. Тоа може да го прави било каде во своето стартно место, но при тоа не смее да плеска по водата и да им пречи на соседните натпреварувачи.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После знакот за тешка прихрана па се до крајот на натпреварот не смее да се зема вода.</w:t>
      </w:r>
    </w:p>
    <w:p w:rsidR="00EB7FCD"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12</w:t>
      </w:r>
      <w:r w:rsidR="00EB7FCD" w:rsidRPr="00013E71">
        <w:rPr>
          <w:rFonts w:ascii="Arial" w:hAnsi="Arial" w:cs="Arial"/>
          <w:b/>
          <w:sz w:val="20"/>
          <w:szCs w:val="20"/>
          <w:lang w:val="mk-MK"/>
        </w:rPr>
        <w:t>. Пред почеток на натпреварот</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нема право да влегува во својот или во соседен бокс пред првиот сигнал.</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нема право да ја монтира својата опремата до сигналот за влегување во боксот.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или неговиот капитен можат да ја приготвуваат прихраната надвор од боксот пред сигналот за влегување.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Прибор или опрема која натпреварувачот  заборавил да ја донесе, со одобрение на судијата, може да се внесе во боксот се до сигналот за тешка прихрана.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После сигналот за тешка прихрана, може да се замени само скршен дел од риболовниот стап или опремата.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13</w:t>
      </w:r>
      <w:r w:rsidR="00EB7FCD" w:rsidRPr="00013E71">
        <w:rPr>
          <w:rFonts w:ascii="Arial" w:hAnsi="Arial" w:cs="Arial"/>
          <w:b/>
          <w:sz w:val="20"/>
          <w:szCs w:val="20"/>
          <w:lang w:val="mk-MK"/>
        </w:rPr>
        <w:t>. Подготовка</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Првиот сигнал означува влегување во боксот и подготовка на риболовниот прибор. Натпреварувачот има на располагање 120 минути и може да ја мери длабочината на водата, да ја </w:t>
      </w:r>
      <w:r w:rsidRPr="00013E71">
        <w:rPr>
          <w:rFonts w:ascii="Arial" w:hAnsi="Arial" w:cs="Arial"/>
          <w:sz w:val="20"/>
          <w:szCs w:val="20"/>
          <w:lang w:val="mk-MK"/>
        </w:rPr>
        <w:lastRenderedPageBreak/>
        <w:t>постави главната и помошната платформа и чуварката за риби, системите со јадици и пливки и друго.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Во стартното место, по своја желба може да се постави каде сака но најблиску половина метар до левата или десната линија на боксот.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Во својот бокс, натпреварувачот треба да се движи дискретно и без да прави бучава.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Откако ќе влезе во стартното место, само внатре може да ја приготвува прихраната се до нејзината проверка.</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1</w:t>
      </w:r>
      <w:r w:rsidR="00B45767">
        <w:rPr>
          <w:rFonts w:ascii="Arial" w:hAnsi="Arial" w:cs="Arial"/>
          <w:b/>
          <w:sz w:val="20"/>
          <w:szCs w:val="20"/>
          <w:lang w:val="mk-MK"/>
        </w:rPr>
        <w:t>4</w:t>
      </w:r>
      <w:r w:rsidRPr="00013E71">
        <w:rPr>
          <w:rFonts w:ascii="Arial" w:hAnsi="Arial" w:cs="Arial"/>
          <w:b/>
          <w:sz w:val="20"/>
          <w:szCs w:val="20"/>
          <w:lang w:val="mk-MK"/>
        </w:rPr>
        <w:t>. Прихрана и мамки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Прихраната, мамките и адитивите мора да бидат од природно потекло и да не бидат штетни за околината.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тренинзите и натпреварите, забрането е користење на мамки од метал или  вештачки мамки (имитација на пченка, коноп, пченица, црви, свилена бубалка, ларви, црви од земја и сл.) и од било кој синтетички материјал (стиропор, гума, сунгер и сл.)</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Забрането е користење  на мамки направени од риба или делови од риба и рибна икра како и други животински видови (жаби, ракови и сл.)</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Забрането е за мамка да се користат боили, пелети, коцки од сирење, месен нарезок и други месни пеработки, леб, алги, разни пасти, теста, сточна храна, храна за кучиња и мачки и слично.</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15.</w:t>
      </w:r>
      <w:r w:rsidR="00EB7FCD" w:rsidRPr="00013E71">
        <w:rPr>
          <w:rFonts w:ascii="Arial" w:hAnsi="Arial" w:cs="Arial"/>
          <w:b/>
          <w:sz w:val="20"/>
          <w:szCs w:val="20"/>
          <w:lang w:val="mk-MK"/>
        </w:rPr>
        <w:t xml:space="preserve"> Прихрана</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натпреварот трае 180 минути, вкупната дозволена прихрана и додатоци е 17 литри.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натпреварите кои траат 240 минути вкупно е дозволено 20 литри прихрана и додатоци.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Во додатоци се подразбира земја, глина, чакал, ризла, разни житарици, пченка, коноп, адитиви и слично.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Прихраната треба да е во влажна и просеана состојба.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Откако ќе се изврши проверка на прихраната и мамките, се забранува мешање на прихраната или просејување низ сито. Дозволено е само да се додадат мамки во прихраната.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Прихраната се внесува во боксот само во растресита состојба. Топките за тешко прихранување се прават после контролата па се до петтиот звучен сигнал.</w:t>
      </w:r>
    </w:p>
    <w:p w:rsidR="00EB7FCD"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16</w:t>
      </w:r>
      <w:r w:rsidR="00EB7FCD" w:rsidRPr="00013E71">
        <w:rPr>
          <w:rFonts w:ascii="Arial" w:hAnsi="Arial" w:cs="Arial"/>
          <w:b/>
          <w:sz w:val="20"/>
          <w:szCs w:val="20"/>
          <w:lang w:val="mk-MK"/>
        </w:rPr>
        <w:t>. Мамки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Во сениорска конкуренција</w:t>
      </w:r>
      <w:r w:rsidRPr="00013E71">
        <w:rPr>
          <w:rFonts w:ascii="Arial" w:hAnsi="Arial" w:cs="Arial"/>
          <w:sz w:val="20"/>
          <w:szCs w:val="20"/>
          <w:lang w:val="mk-MK"/>
        </w:rPr>
        <w:t xml:space="preserve"> максимално 2,5 литри од кои најмногу 1 литар заедно фуј и ларва од комар</w:t>
      </w:r>
      <w:r w:rsidR="00D37358">
        <w:rPr>
          <w:rFonts w:ascii="Arial" w:hAnsi="Arial" w:cs="Arial"/>
          <w:sz w:val="20"/>
          <w:szCs w:val="20"/>
          <w:lang w:val="mk-MK"/>
        </w:rPr>
        <w:t>ци</w:t>
      </w:r>
      <w:r w:rsidRPr="00013E71">
        <w:rPr>
          <w:rFonts w:ascii="Arial" w:hAnsi="Arial" w:cs="Arial"/>
          <w:sz w:val="20"/>
          <w:szCs w:val="20"/>
          <w:lang w:val="mk-MK"/>
        </w:rPr>
        <w:t>, 0,5 литри црни црви (не треба да се сечени). Ларвата 0,06 литри (се користи за на јадица) се прикажува во специјална мерилица.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Во конкуренција на мастерси и ветерани</w:t>
      </w:r>
      <w:r w:rsidRPr="00013E71">
        <w:rPr>
          <w:rFonts w:ascii="Arial" w:hAnsi="Arial" w:cs="Arial"/>
          <w:sz w:val="20"/>
          <w:szCs w:val="20"/>
          <w:lang w:val="mk-MK"/>
        </w:rPr>
        <w:t xml:space="preserve"> максимално 2,5 литри од кои најмногу 1 литар фуј, 0,5 литри црни црви (не треба да се сечени). Ларвата 0,06 литри (се користи за на јадица) се прикажува во специјална мерилица.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Во конкуренција на дами, У20, У25 и хендикепирани лица</w:t>
      </w:r>
      <w:r w:rsidRPr="00013E71">
        <w:rPr>
          <w:rFonts w:ascii="Arial" w:hAnsi="Arial" w:cs="Arial"/>
          <w:sz w:val="20"/>
          <w:szCs w:val="20"/>
          <w:lang w:val="mk-MK"/>
        </w:rPr>
        <w:t xml:space="preserve"> максимално 2 литри од кои најмногу 1 литар фуј, 0,5 литри црни црви (не треба да се сечени). Ларвата 0,06 литри (се користи за на јадица) се прикажува во специјална мерилица.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Во конкуренција на У15</w:t>
      </w:r>
      <w:r w:rsidRPr="00013E71">
        <w:rPr>
          <w:rFonts w:ascii="Arial" w:hAnsi="Arial" w:cs="Arial"/>
          <w:sz w:val="20"/>
          <w:szCs w:val="20"/>
          <w:lang w:val="mk-MK"/>
        </w:rPr>
        <w:t xml:space="preserve"> максимално 1,5 литри од кои најмногу 0,5 литри фуј, 0,5 литри црни црви (не треба да се сечени). Ларвата 0,06 литри (се користи за на јадица) се прикажува во специјална мерилица.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Пред проверката, мамките не е дозволено да се додаваат во прихраната.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После проверката на прихраната и мамките, доколку се утврди дека натпреварувачот има повеќе од дозволените количини, му се доделува црвен картон.</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Се дозволува користење на мали садови со адитиви во кои се потопуваат мамките. Тие не влегуваат во вкупната количина на прихрана и мамки, но натпреварувачот има обврска да ги прикаже за време на проверката.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17</w:t>
      </w:r>
      <w:r w:rsidR="00EB7FCD" w:rsidRPr="00013E71">
        <w:rPr>
          <w:rFonts w:ascii="Arial" w:hAnsi="Arial" w:cs="Arial"/>
          <w:b/>
          <w:sz w:val="20"/>
          <w:szCs w:val="20"/>
          <w:lang w:val="mk-MK"/>
        </w:rPr>
        <w:t>. Проверка на прихрана и мамки</w:t>
      </w:r>
    </w:p>
    <w:p w:rsidR="00EB7FCD" w:rsidRPr="00013E71"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Вториот звучен сигнал</w:t>
      </w:r>
      <w:r w:rsidRPr="00013E71">
        <w:rPr>
          <w:rFonts w:ascii="Arial" w:hAnsi="Arial" w:cs="Arial"/>
          <w:sz w:val="20"/>
          <w:szCs w:val="20"/>
          <w:lang w:val="mk-MK"/>
        </w:rPr>
        <w:t xml:space="preserve"> означува пет минути до проверка на прихраната и мамките.</w:t>
      </w:r>
    </w:p>
    <w:p w:rsidR="00EB7FCD" w:rsidRPr="00013E71"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Третиот звучен сигнал</w:t>
      </w:r>
      <w:r w:rsidRPr="00013E71">
        <w:rPr>
          <w:rFonts w:ascii="Arial" w:hAnsi="Arial" w:cs="Arial"/>
          <w:sz w:val="20"/>
          <w:szCs w:val="20"/>
          <w:lang w:val="mk-MK"/>
        </w:rPr>
        <w:t xml:space="preserve"> означува почеток на проверката на прихраната и мамките.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Проверката секогаш започнува од бројот 1 во секој сектор. Натпреварувачот е должен да при</w:t>
      </w:r>
      <w:r w:rsidR="00D37358">
        <w:rPr>
          <w:rFonts w:ascii="Arial" w:hAnsi="Arial" w:cs="Arial"/>
          <w:sz w:val="20"/>
          <w:szCs w:val="20"/>
          <w:lang w:val="mk-MK"/>
        </w:rPr>
        <w:t>суствува на проверката и на судии</w:t>
      </w:r>
      <w:r w:rsidRPr="00013E71">
        <w:rPr>
          <w:rFonts w:ascii="Arial" w:hAnsi="Arial" w:cs="Arial"/>
          <w:sz w:val="20"/>
          <w:szCs w:val="20"/>
          <w:lang w:val="mk-MK"/>
        </w:rPr>
        <w:t>те да им ја покаже прихраната и мамките кои ќе ги користи</w:t>
      </w:r>
      <w:r w:rsidR="005C1AD1">
        <w:rPr>
          <w:rFonts w:ascii="Arial" w:hAnsi="Arial" w:cs="Arial"/>
          <w:sz w:val="20"/>
          <w:szCs w:val="20"/>
          <w:lang w:val="mk-MK"/>
        </w:rPr>
        <w:t>.</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 проверката на прихраната и мамките, тие мора да се прикажат во специјални  градуирани садови кои се одобрени од организаторот. Треба да се нормално затворени и доколку натпреварувачот користи лепливи ленти ќе биде опоменат.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После завршувањето на проверката, најстрого се забранува додавање на прихрана и мамки.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треба да ја има само прихраната во навлажнета и растресита состојба која ја прикажал при контролата и 100 милилитри адитив во течна или прашкаста форма. Сѐ друго е забрането и се казнува.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18</w:t>
      </w:r>
      <w:r w:rsidR="00EB7FCD" w:rsidRPr="00013E71">
        <w:rPr>
          <w:rFonts w:ascii="Arial" w:hAnsi="Arial" w:cs="Arial"/>
          <w:b/>
          <w:sz w:val="20"/>
          <w:szCs w:val="20"/>
          <w:lang w:val="mk-MK"/>
        </w:rPr>
        <w:t>. Прскалка за навлажнување</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ја полни прскалката за време на подготовката.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После проверката на прихраната и мамките па сѐ до крајот на натпреварот може да се користи само за довлажнување на прихраната и земјата и за лепење и зачувување на мамците (црви, фуј, ларвите и сл.). Во овој период може да се додава и адитивот во максимална количина од 100 милилитри.</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19</w:t>
      </w:r>
      <w:r w:rsidR="00EB7FCD" w:rsidRPr="00013E71">
        <w:rPr>
          <w:rFonts w:ascii="Arial" w:hAnsi="Arial" w:cs="Arial"/>
          <w:b/>
          <w:sz w:val="20"/>
          <w:szCs w:val="20"/>
          <w:lang w:val="mk-MK"/>
        </w:rPr>
        <w:t>. Тешко прихранување</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Четвртиот звучен сигнал</w:t>
      </w:r>
      <w:r w:rsidRPr="00013E71">
        <w:rPr>
          <w:rFonts w:ascii="Arial" w:hAnsi="Arial" w:cs="Arial"/>
          <w:sz w:val="20"/>
          <w:szCs w:val="20"/>
          <w:lang w:val="mk-MK"/>
        </w:rPr>
        <w:t xml:space="preserve"> означува тешко прихранување и натпреварувачот може да прихранува максимално 10 минути. </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Топките за тешко прихранување мора да бидат формирани после проверката на прихраната и мамките. Дозволено е само прихранување со рака, чатал и купинг. Приханата се фрла во водата без помошни мрежички, фидер хранилки, кеси, кутии и слично.</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треба да ги исфрли сите топки со прихрана што ги формирал. Оние топки што му останале мора да ги растури. После петтиот звучен сигнал, тешкото прихранување е најстрого забрането.</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Петтиот звучен сигнал</w:t>
      </w:r>
      <w:r w:rsidRPr="00013E71">
        <w:rPr>
          <w:rFonts w:ascii="Arial" w:hAnsi="Arial" w:cs="Arial"/>
          <w:sz w:val="20"/>
          <w:szCs w:val="20"/>
          <w:lang w:val="mk-MK"/>
        </w:rPr>
        <w:t xml:space="preserve"> го означува почетокот на натпреварот.</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20</w:t>
      </w:r>
      <w:r w:rsidR="00EB7FCD" w:rsidRPr="00013E71">
        <w:rPr>
          <w:rFonts w:ascii="Arial" w:hAnsi="Arial" w:cs="Arial"/>
          <w:b/>
          <w:sz w:val="20"/>
          <w:szCs w:val="20"/>
          <w:lang w:val="mk-MK"/>
        </w:rPr>
        <w:t>. Лесно прихранување</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После петтиот звучен сигнал, натпреварувачите можат да користат само лесно прихранување. Под тој термин се подразбира формирање на топката само со една рака. Се зафаќа прихрана и се стега без да се потпира на садот или на телото.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Со другата рака единствено може да се помага ако се прихранува со чатал, или со мал купинг прицврстен на риболовната трска (штек) и при прихранување со залепени црви при формирање на топката и тоа наизменично едната па другата рака.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 користење на чатал, тој не смее да биде прицврстен. Се користат двете раце, едната ја држи рачката, а со другата се држи корпата за прихрана и така се растегнуваат гумите. При вакво прихранување, еден риболовна трска може да биде над водата.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Натпреварувачот може да користи на мал купинг (за мамци или прихрана) прицврстен на риболовната трска (штек), но при тоа да се придржува кон останатите правила.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прихранувањето се врши со купинг или се испробува длабочината на водата, риболовната трска не смее да ја надмине максимално дозволената должина.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прихранувањето се врши со купинг и риболовната трска излегува од должината на боксот, тој мора да се раздвои на два дела.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 попладневниот тренинг се дозволува само лесно прихранување. Максималното количество на прихрана (заедно со додатоците) е 5 литри.</w:t>
      </w:r>
    </w:p>
    <w:p w:rsidR="00EB7FCD" w:rsidRDefault="00EB7FCD" w:rsidP="00EB7FCD">
      <w:pPr>
        <w:spacing w:after="0"/>
        <w:jc w:val="both"/>
        <w:rPr>
          <w:rFonts w:ascii="Arial" w:hAnsi="Arial" w:cs="Arial"/>
          <w:sz w:val="20"/>
          <w:szCs w:val="20"/>
          <w:lang w:val="mk-MK"/>
        </w:rPr>
      </w:pPr>
    </w:p>
    <w:p w:rsidR="005C1AD1" w:rsidRPr="00013E71" w:rsidRDefault="005C1AD1"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21</w:t>
      </w:r>
      <w:r w:rsidR="00EB7FCD" w:rsidRPr="00013E71">
        <w:rPr>
          <w:rFonts w:ascii="Arial" w:hAnsi="Arial" w:cs="Arial"/>
          <w:b/>
          <w:sz w:val="20"/>
          <w:szCs w:val="20"/>
          <w:lang w:val="mk-MK"/>
        </w:rPr>
        <w:t>. Риболовни трски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Риболовните трски кои се користат во оваа дисциплина се: директна трска, болоњез, меч, телемеч и штек</w:t>
      </w:r>
      <w:r w:rsidR="005C1AD1">
        <w:rPr>
          <w:rFonts w:ascii="Arial" w:hAnsi="Arial" w:cs="Arial"/>
          <w:sz w:val="20"/>
          <w:szCs w:val="20"/>
          <w:lang w:val="mk-MK"/>
        </w:rPr>
        <w:t>.</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риболовниот судија се посомнева во должината на риболовната трска, натпреварувачот е должен да дозволи тој да се провери.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Максимална дозволена должина за категоријата У15 е 10 метри. </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 У20, дами, хендикепирани лица, мастерси и ветерани е 11,5 метри.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 сениори и У25 е 13 метри.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Дозволено е само една риболовна трска да биде над водата за време на припремата и натпреварот.</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22</w:t>
      </w:r>
      <w:r w:rsidR="00EB7FCD" w:rsidRPr="00013E71">
        <w:rPr>
          <w:rFonts w:ascii="Arial" w:hAnsi="Arial" w:cs="Arial"/>
          <w:b/>
          <w:sz w:val="20"/>
          <w:szCs w:val="20"/>
          <w:lang w:val="mk-MK"/>
        </w:rPr>
        <w:t>. Чуварки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Димензиите на чуварките мора да бидат следните: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Минимална широчина на обрачите од 40 цм. Доколку е со правоаголна форма дијагоналата треба да е најмалку 50 цм.</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Минималната должина да е 3,5 метри. Окцата да се од 1х1мм до максимално 10х10 мм.</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 xml:space="preserve">  </w:t>
      </w:r>
      <w:r w:rsidRPr="00013E71">
        <w:rPr>
          <w:rFonts w:ascii="Arial" w:hAnsi="Arial" w:cs="Arial"/>
          <w:sz w:val="20"/>
          <w:szCs w:val="20"/>
          <w:lang w:val="mk-MK"/>
        </w:rPr>
        <w:tab/>
        <w:t>Чуварката мора да биде потопена во водата со целата своја должина, а најмалку 1,5 метри за време на целиот натпревар.</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натпреварувачот има пократка чуварка на два натпревари по ред ќе добие жолт катон. Ако и на следниот натпревар има пократка чуварка, добива црвен картон.</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23</w:t>
      </w:r>
      <w:r w:rsidR="00EB7FCD" w:rsidRPr="00013E71">
        <w:rPr>
          <w:rFonts w:ascii="Arial" w:hAnsi="Arial" w:cs="Arial"/>
          <w:b/>
          <w:sz w:val="20"/>
          <w:szCs w:val="20"/>
          <w:lang w:val="mk-MK"/>
        </w:rPr>
        <w:t>. Проверка на риболовните трски и чуварки</w:t>
      </w:r>
    </w:p>
    <w:p w:rsidR="00EB7FCD" w:rsidRPr="00013E71"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r>
      <w:r w:rsidR="005C1AD1">
        <w:rPr>
          <w:rFonts w:ascii="Arial" w:hAnsi="Arial" w:cs="Arial"/>
          <w:sz w:val="20"/>
          <w:szCs w:val="20"/>
          <w:lang w:val="mk-MK"/>
        </w:rPr>
        <w:t>Доколку според пропозициите е предвидена,</w:t>
      </w:r>
      <w:r w:rsidRPr="00013E71">
        <w:rPr>
          <w:rFonts w:ascii="Arial" w:hAnsi="Arial" w:cs="Arial"/>
          <w:sz w:val="20"/>
          <w:szCs w:val="20"/>
          <w:lang w:val="mk-MK"/>
        </w:rPr>
        <w:t xml:space="preserve"> со ждрепка се одлучува на кој натпреварувач ќе му се проверува риболовната трска и чуварката. Тоа се прави при контролата на прихраната и мамките. Исто така, на сите натпреварувачи што се одредени со ждрепката детално им се проверува прихраната и мамките и опремата што ја има во боксот. Риболовниот судија во својот записник ги запишува резултатите од прегледот, должината на риболовната трска и чуварката. Мерењето на должината може да се изврши и после завршувањето на натпреварот но пред мерењето на уловените риби.</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24</w:t>
      </w:r>
      <w:r w:rsidR="00EB7FCD" w:rsidRPr="00013E71">
        <w:rPr>
          <w:rFonts w:ascii="Arial" w:hAnsi="Arial" w:cs="Arial"/>
          <w:b/>
          <w:sz w:val="20"/>
          <w:szCs w:val="20"/>
          <w:lang w:val="mk-MK"/>
        </w:rPr>
        <w:t>. Платформи и риболовно столче</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може да постави платформа со максимална димензија 1х1 метар и риболовно столче. Предните ногарки мораат да бидат во линија со обалата. За разни материјали, прибор и мамки може да се постави и помошна платформа која не смее да биде поголема од главната и да стои во линија со главната (не смее да биде пред неа).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Поради промена на водостојот или нерамна обала, понекогаш не може да се утврди линијата на водата. Во тој случај од организаторот на натпреварот може да се побара да постави конец или сличен материјал за да се означи линијата за предните ногарки.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 xml:space="preserve">Само во категоријата У15 во времетраење од 15 до 25 минути после звучниот сигнал за влез во стартниот бокс, едно лице може да помага околу поставувањето на платформите и риболовното столче, чуварката, риболовните трски и држачи за нив. Лицето не смее да врши мерење на длабочината и друго што не е наведено. </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25</w:t>
      </w:r>
      <w:r w:rsidR="00EB7FCD" w:rsidRPr="00013E71">
        <w:rPr>
          <w:rFonts w:ascii="Arial" w:hAnsi="Arial" w:cs="Arial"/>
          <w:b/>
          <w:sz w:val="20"/>
          <w:szCs w:val="20"/>
          <w:lang w:val="mk-MK"/>
        </w:rPr>
        <w:t>. Натпревар</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натпреварот е забрането пушење на сите видови цигари. (Појснување има на крајот на правилникот)</w:t>
      </w:r>
    </w:p>
    <w:p w:rsidR="00EB7FCD" w:rsidRPr="00013E71" w:rsidRDefault="005C1AD1" w:rsidP="00EB7FCD">
      <w:pPr>
        <w:spacing w:after="0"/>
        <w:jc w:val="both"/>
        <w:rPr>
          <w:rFonts w:ascii="Arial" w:hAnsi="Arial" w:cs="Arial"/>
          <w:sz w:val="20"/>
          <w:szCs w:val="20"/>
          <w:lang w:val="mk-MK"/>
        </w:rPr>
      </w:pPr>
      <w:r>
        <w:rPr>
          <w:rFonts w:ascii="Arial" w:hAnsi="Arial" w:cs="Arial"/>
          <w:sz w:val="20"/>
          <w:szCs w:val="20"/>
          <w:lang w:val="mk-MK"/>
        </w:rPr>
        <w:tab/>
        <w:t>Системот за риболов мора да</w:t>
      </w:r>
      <w:r w:rsidR="00EB7FCD" w:rsidRPr="00013E71">
        <w:rPr>
          <w:rFonts w:ascii="Arial" w:hAnsi="Arial" w:cs="Arial"/>
          <w:sz w:val="20"/>
          <w:szCs w:val="20"/>
          <w:lang w:val="mk-MK"/>
        </w:rPr>
        <w:t xml:space="preserve"> има пливка, отежнување и една јадица и слободно да се движи во водата. </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натпреварот се одвива на води што течат, во зависност од брзината на водата, оловото се поставува на начин кој не го попречува природното движење на риболовниот конец. Пливката може да се сопира (кочење) и после ослободувањето таа треба непречено да го продолжи движењето.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Потопувањето на пливката и влечење на оловото по дното најстрого се забранува.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Забрането е да се лови риба со намерно повлекување на конецот.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Не е дозволено да се лови риба со пливка подигната над водата, таа треба да го следи природниот тек на водотекот. Рибата уловена со некоја друга техника или на систем на некој друг риболовец мора да биде вратена во водата.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 xml:space="preserve"> </w:t>
      </w:r>
      <w:r w:rsidRPr="00013E71">
        <w:rPr>
          <w:rFonts w:ascii="Arial" w:hAnsi="Arial" w:cs="Arial"/>
          <w:sz w:val="20"/>
          <w:szCs w:val="20"/>
          <w:lang w:val="mk-MK"/>
        </w:rPr>
        <w:tab/>
        <w:t>Тежината на оловото не смее ја надмине носивоста на пливката.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Главното олово не смее да биде поставено на дното, се толерира до 10% од вкупната тежина да лежи на дното.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 ловење со сопирање на пливката (кочење), под главното олово мора да има уште едно помало, до 10% од главното оптеретување и на растојание поголемо од 5 цм.</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риболовниот судија забележи дека опремата на натпреварувачот отстапува од правилата, може веднаш тоа да го провери, без да го чека крајот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кој е повикан на проверка на опремата, не смее ништо да менува на својот систем. Не смее да ги поместува ниту пливката ниту оловата ниту пак да го искине системот. Треба да го остави риболовниот стап од страна и додека трае контролата, може да продолжи да се натпреварува со друг стап.</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Риболовниот судија ја врши контролата без да му попречува на натпреварувачот, со помош на посебна сонда со штипка која се става на главното олово. Растојанието помеѓу сондата и пливката мора да е помало од длабочината на местото на кое лови натпреварувачот. На протечни води, длабочината се мери под врвот на риболовната трска која тој ја користи. Доколку се утврди неправилност на системот за риболов, натпреварувачот се казнува со црвен картон.</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Дозволено е да се користат само јадици со една кука.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Се забранува користење на сонари (ехо саундери) за време на тренинзите и натпреварите.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Се забранува користење на дронови, освен во посебни прилики ако тоа го дозволи МРФ или ФИПС-ед</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 време на натпреварот, на натпреварувачите не им е дозволено користење воки-токи, мобилен телефон, радио-станица и слични апарати. Повик на мобилен телефон е дозволен единствено во итен случај но со претходна најава кај судиите.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може да го користи својот бокс на начин кој најмногу му одговара и не е дозволено да влегува во соседните боксови.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Ловење риби и прихранување во соседните боксови не е дозволено.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Намерно фрлање на рибата надвор од чуварката, од било кои причини, не е дозволено.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Шестиот звучен сигнал означува 5 минути до крајот на натпреварот.</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Седмиот звучен сигнал го означува крајот на натпреварот. Ако рибата не е надвор од водата пред почетокот на овој сигнал, не се смета во уловот.</w:t>
      </w:r>
    </w:p>
    <w:p w:rsidR="00EB7FCD" w:rsidRPr="00013E71" w:rsidRDefault="00EB7FCD" w:rsidP="00EB7FCD">
      <w:pPr>
        <w:spacing w:after="0"/>
        <w:jc w:val="both"/>
        <w:rPr>
          <w:rFonts w:ascii="Arial" w:hAnsi="Arial" w:cs="Arial"/>
          <w:color w:val="FF0000"/>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26</w:t>
      </w:r>
      <w:r w:rsidR="00EB7FCD" w:rsidRPr="00013E71">
        <w:rPr>
          <w:rFonts w:ascii="Arial" w:hAnsi="Arial" w:cs="Arial"/>
          <w:b/>
          <w:sz w:val="20"/>
          <w:szCs w:val="20"/>
          <w:lang w:val="mk-MK"/>
        </w:rPr>
        <w:t>. Бодување на уловените риби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Уловената риба се смета за важечка и доколку не е закачена за устата.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натпреварувачот со уловената риба го закачи конецот на соседниот натпреварувач, уловот ќе се смета за важечки доколку двата конци се ослободат пред да ја прифати рибата во раце.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два натпреварувачи имат уловено риби и конците им се закачат, двата улова ќе се сметат за важечки доколку двата конци се ослободат пред да се прифатат рибите. Ако конците останат закачени кога ќе се прифатат рибите, тие се сметаат за неважечки и треба да се вратат во водата.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Забрането е намерно да се закачи системот на друг натпреварувач кога на него има уловено риба.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Забрането е намерно повредување на рибите.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Рибата која ќе се улови со друг метод или со систем на друг натпреварувач, мора да се врати во водата.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Уловената риба треба веднаш да се стави во чуварката па потоа да се зафрли риболовниот систем.</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треба да се придржува кон официјалните мерки за големина на рибите и ловостојот на одредени видови риби ако МРФ или организатор има донесено такви одлуки.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натпреварувачот улови риба која е во забрана или е заштитена, должен е веднаш да го повика зонскиот судија. Тој ја мери рибата и ја пушта во водата (не смее да се чува во чуварка).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27</w:t>
      </w:r>
      <w:r w:rsidR="00EB7FCD" w:rsidRPr="00013E71">
        <w:rPr>
          <w:rFonts w:ascii="Arial" w:hAnsi="Arial" w:cs="Arial"/>
          <w:b/>
          <w:sz w:val="20"/>
          <w:szCs w:val="20"/>
          <w:lang w:val="mk-MK"/>
        </w:rPr>
        <w:t>. Фишаут</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Фишаут е доколку:</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Натпреварувачот ја улови рибата во соседен бокс;</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Натпреварувачот ја улови рибата во својот бокс и таа премине во соседен бокс, му го исплетка системот и му пречи во ловењето на соседниот натпреварувач, а тој пријави кај судиите дека бил попречуван;</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Рибата падне на обалата и натпреварувачот го зафрли системот пред да ја стави рибата во чуварката;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Рибата падне во водата и натпреварувачот се обиде да ја дофати со рака;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Рибата натпреварувачот ја прифаќа со рака во водата;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Натпреварувачот прифати свој или соседен систем кој е скинат и на него има фатено риба;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Натпреварувачот прифати риба со црпалка (мередов), а таа не е закачена со јадицата (се откачила од јадицата и паднала во трева, кал и сл. и тука останала);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При вадењето рибата ја допре водата  заедно со звучниот сигнал за крај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Во чуварката се најде риба која е во забрана или е заштитена.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натпреварувачот одбие неисправно уловената риба да ја врати во вода и ја стави во чуварката без дозвола на судијата, за време на мерењето судијата ја мери најголемата риба и ја запишува нејзината тежина на стартниот лист на натпреварувачот. После мерењето, жири-комисијата одлучува дали рибата ќе ја признае за регуларна. Во случај да не ја признае рибата за регуларна, следува жолт картон.</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Во случај уловената риба да премине кај соседниот натпреварувач, се смета за важечка доколку не го замрси неговиот систем и не го попречи во неговото ловење. </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28</w:t>
      </w:r>
      <w:r w:rsidR="00EB7FCD" w:rsidRPr="00013E71">
        <w:rPr>
          <w:rFonts w:ascii="Arial" w:hAnsi="Arial" w:cs="Arial"/>
          <w:b/>
          <w:sz w:val="20"/>
          <w:szCs w:val="20"/>
          <w:lang w:val="mk-MK"/>
        </w:rPr>
        <w:t>. Мерење на уловените риби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 завршувањето на натпреварот, уловената риба мора да остане во чуварката во вода, сѐ до доаѓањето на тимот за мерење.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може само да ја откачи чуварката од риболовното столче и не е дозволено да ја собира чуварката сѐ додека судијата не го повика да ја донесе рибата за мерење.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ги носи своите риби за мерење во чуварката без да користи дополнителни садови (кофа, корито и сл.).</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На мерењето на уловените риби, задолжително присуствуваат главниот судија, помошниот судија и натпреварувачот.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не смее да го напушти својот бокс ниту пред, ниту после мерењето на рибите во тој сектор.</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Уловените риби мора да останат живи во чуварката, сѐ до крајот на мерењето.</w:t>
      </w:r>
    </w:p>
    <w:p w:rsidR="00A13E8E" w:rsidRDefault="00A13E8E" w:rsidP="00EB7FCD">
      <w:pPr>
        <w:spacing w:after="0"/>
        <w:jc w:val="both"/>
        <w:rPr>
          <w:rFonts w:ascii="Arial" w:hAnsi="Arial" w:cs="Arial"/>
          <w:sz w:val="20"/>
          <w:szCs w:val="20"/>
          <w:lang w:val="mk-MK"/>
        </w:rPr>
      </w:pPr>
      <w:r>
        <w:rPr>
          <w:rFonts w:ascii="Arial" w:hAnsi="Arial" w:cs="Arial"/>
          <w:sz w:val="20"/>
          <w:szCs w:val="20"/>
          <w:lang w:val="mk-MK"/>
        </w:rPr>
        <w:tab/>
        <w:t>Поради високи температури, судиите можат да одлучат, измерената риба веднаш да се враќа во водата.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29</w:t>
      </w:r>
      <w:r w:rsidR="00EB7FCD" w:rsidRPr="00013E71">
        <w:rPr>
          <w:rFonts w:ascii="Arial" w:hAnsi="Arial" w:cs="Arial"/>
          <w:b/>
          <w:sz w:val="20"/>
          <w:szCs w:val="20"/>
          <w:lang w:val="mk-MK"/>
        </w:rPr>
        <w:t>. Временски неприлики и нерегуларни услови за натпревар</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Во случај на невреме пред почетокот или за време на припремата, тој може да се одложи. Ако временските прилики се подобрат, натпреварот продолжува, времето на прекин се надоместува и саатницата се поместува.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Во случај на грмотевици или паѓање на „град“, натпреварот веднаш се прекинува.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Во случај на невреме во текот на натпреварот, тој се прекинува во времетраење од најмногу 1 час. Ако временските прилики се подобрат, натпреварот продолжува, времето на прекин не се надоместува и натпреварот завршува според утврдената саатница.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Дозволени се најмногу два прекини и нивното вкупно време не треба да е подолго од 1 час. Во спротивно, натпреварот се прекинува.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Жири-комисијата може да го скрати времетраењето на натпреварот за еден час поради лоши временски услови.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временските прилики не се подобрат, натпреварот се прекинува и не се организира повторно.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 Натпреварот се смета за регуларен доколку се поминати најмалку два часа од почетокот, освен во категоријата У</w:t>
      </w:r>
      <w:r w:rsidR="00A13E8E">
        <w:rPr>
          <w:rFonts w:ascii="Arial" w:hAnsi="Arial" w:cs="Arial"/>
          <w:sz w:val="20"/>
          <w:szCs w:val="20"/>
          <w:lang w:val="mk-MK"/>
        </w:rPr>
        <w:t>-</w:t>
      </w:r>
      <w:r w:rsidRPr="00013E71">
        <w:rPr>
          <w:rFonts w:ascii="Arial" w:hAnsi="Arial" w:cs="Arial"/>
          <w:sz w:val="20"/>
          <w:szCs w:val="20"/>
          <w:lang w:val="mk-MK"/>
        </w:rPr>
        <w:t>15 каде е доволно еден час.</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натпреварот се одржува во два дена, а временските прилики го попречиле натпреварот едниот ден, се пресметуваат резултатите само од еден натпреварувачки ден.</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Звучни сигнали за прекинување и продолжување на натпреварот</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 Првиот звучен сигнал - означува прекинување на натпреварот и сите натпреварувачи излегуваат од своите боксови и одат во засолниште;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2. Вториот звучен сигнал - означува дека има уште 5 минути до продолжувањето на натпреварот и натпреварувачите се враќаат во своите боксови;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3. Третиот звучен сигнал – означува продолжување на натпреварот (тешко прихранување е забрането).</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30</w:t>
      </w:r>
      <w:r w:rsidR="00EB7FCD" w:rsidRPr="00013E71">
        <w:rPr>
          <w:rFonts w:ascii="Arial" w:hAnsi="Arial" w:cs="Arial"/>
          <w:b/>
          <w:sz w:val="20"/>
          <w:szCs w:val="20"/>
          <w:lang w:val="mk-MK"/>
        </w:rPr>
        <w:t>. Церемонија на прогласување на победниците</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Пред почетокот на првиот натпревар се врши свечено отварање и претставување на учесниците (поединци или клубови).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крајот на натпреварите се организира церемонија на прогласување на резултатите. Тука се доделуваат признанијата и наградите и задолжително е присуството на сите учесници на натпреварот (натпреварувачите, капитените, судиите, организаторите и домаќините). Екипите или поединците кои нема да се присутни, можат да бидат казнети според Дисциплинскиот правилник. Главните судии и делегатите  во своите извештаи, должни се да забележат кои екипи или поединци не присуствувале на церемонијата.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31</w:t>
      </w:r>
      <w:r w:rsidR="00EB7FCD" w:rsidRPr="00013E71">
        <w:rPr>
          <w:rFonts w:ascii="Arial" w:hAnsi="Arial" w:cs="Arial"/>
          <w:b/>
          <w:sz w:val="20"/>
          <w:szCs w:val="20"/>
          <w:lang w:val="mk-MK"/>
        </w:rPr>
        <w:t>. Службени лица на натпреварот</w:t>
      </w:r>
    </w:p>
    <w:p w:rsidR="00EB7FCD" w:rsidRPr="00013E71"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Службени лица се: делегатот, главниот судија и помошните судии. Тие треба да ги имаат положено испитите за судии за спортски риболов за соодветната категорија. Исто така, треба да имаат спортска легитимација и уплатено судиска такса за тековната година.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32</w:t>
      </w:r>
      <w:r w:rsidR="00EB7FCD" w:rsidRPr="00013E71">
        <w:rPr>
          <w:rFonts w:ascii="Arial" w:hAnsi="Arial" w:cs="Arial"/>
          <w:b/>
          <w:sz w:val="20"/>
          <w:szCs w:val="20"/>
          <w:lang w:val="mk-MK"/>
        </w:rPr>
        <w:t>. Делегат на натпреварот</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Делегатот на натпреварот има обврска да ги надгледува сите фази на натпреварот, се до прогласувањето на резултатите, претседава со жири-комисијата, поднесува извештај до УО на МРФ како се одвивал натпреварот и го оценува главниот судија.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 делегат на натпреварот се бираат најискусните риболовни судии од највисок ранг, кои на самото место можат да ги решат евентуалните проблеми кои настанале во врска со Правилникот за натпревари и судење и на себе да ја превземат одговорноста поради одредени нерегуларности.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Делегатот мора да носи видлива акредитација кога ја обавува својата функција.</w:t>
      </w:r>
    </w:p>
    <w:p w:rsidR="00EB7FCD" w:rsidRDefault="00EB7FCD" w:rsidP="00EB7FCD">
      <w:pPr>
        <w:spacing w:after="0"/>
        <w:jc w:val="both"/>
        <w:rPr>
          <w:rFonts w:ascii="Arial" w:hAnsi="Arial" w:cs="Arial"/>
          <w:sz w:val="20"/>
          <w:szCs w:val="20"/>
          <w:lang w:val="mk-MK"/>
        </w:rPr>
      </w:pPr>
    </w:p>
    <w:p w:rsidR="00BE4C44" w:rsidRDefault="00BE4C44" w:rsidP="00EB7FCD">
      <w:pPr>
        <w:spacing w:after="0"/>
        <w:jc w:val="both"/>
        <w:rPr>
          <w:rFonts w:ascii="Arial" w:hAnsi="Arial" w:cs="Arial"/>
          <w:sz w:val="20"/>
          <w:szCs w:val="20"/>
          <w:lang w:val="mk-MK"/>
        </w:rPr>
      </w:pPr>
    </w:p>
    <w:p w:rsidR="00BE4C44" w:rsidRDefault="00BE4C44" w:rsidP="00EB7FCD">
      <w:pPr>
        <w:spacing w:after="0"/>
        <w:jc w:val="both"/>
        <w:rPr>
          <w:rFonts w:ascii="Arial" w:hAnsi="Arial" w:cs="Arial"/>
          <w:sz w:val="20"/>
          <w:szCs w:val="20"/>
          <w:lang w:val="mk-MK"/>
        </w:rPr>
      </w:pPr>
    </w:p>
    <w:p w:rsidR="00BE4C44" w:rsidRPr="00013E71" w:rsidRDefault="00BE4C44"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33</w:t>
      </w:r>
      <w:r w:rsidR="00EB7FCD" w:rsidRPr="00013E71">
        <w:rPr>
          <w:rFonts w:ascii="Arial" w:hAnsi="Arial" w:cs="Arial"/>
          <w:b/>
          <w:sz w:val="20"/>
          <w:szCs w:val="20"/>
          <w:lang w:val="mk-MK"/>
        </w:rPr>
        <w:t>. Главен судија на натпреварот</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Главниот судија  е службено лице кое ги спроведува правилата и го организира текот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оваа должност се поставува искусен судија кој го организира работењето на секторските судии, со внимание го следи текот на натпреварот, интервенира ако за тоа има потреба, ги пресметува постигнатите резултати и повторно ги проверува резултатите пред званично да се објават.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Главниот судија ги собира пријавите на учениците, го организира извлекувањето на секторите и стартните места, ги изработува судискиот дневник, го евидентира уловот и ги прерачунува резултатите. Главниот судија ги прогласува резултатите.</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 време на припремата и натпреварот, за помалите прекршоци на натпреварувачите, главниот судија доделува жолт картон.  Доколку истата грешка ја повтори или направи поголем прекршок му доделува црвен картон, по што следи дисквалификација и натпреварувачот мора да ја напушти патеката.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34</w:t>
      </w:r>
      <w:r w:rsidR="00EB7FCD" w:rsidRPr="00013E71">
        <w:rPr>
          <w:rFonts w:ascii="Arial" w:hAnsi="Arial" w:cs="Arial"/>
          <w:b/>
          <w:sz w:val="20"/>
          <w:szCs w:val="20"/>
          <w:lang w:val="mk-MK"/>
        </w:rPr>
        <w:t>. Помошни судии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Задачите и обврските на помошниот судија се следните: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на натпреварувачите кога влегуваат во боксот;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не доделува жолт картон, евентуалните неправилности ги запишува и потоа ги презентира кај главниот судија;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кај себе треба да има специјални  градуирани садови одобрени од организаторот, во случај да не ги поседува натпреварувачот кога се врши проверка на прихраната и мамките;</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мора да ги познава правилата, бидејќи тој ги контролира натпреварувачите во својот сектор од првиот звучен сигнал па сѐ до крајот на натпреварот.</w:t>
      </w:r>
    </w:p>
    <w:p w:rsidR="00EB7FCD" w:rsidRPr="00013E71"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Помошниот судија заедно со главниот судија, за време на подготовката  врши проверка на: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чуварката и риболовните трски на натпреварувачот кој е одреден со ждрепка;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вкупната количина на прихрана која не смее да биде внесена во боксот во форма на топки;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вкупната колична на мамки кои мора да бидат од природно потекло;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поставеноста на риболовното столче и платформите кои мора да бидат надвор од линијата на водата;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приборот и опремата на натпреварувачот.</w:t>
      </w:r>
    </w:p>
    <w:p w:rsidR="00EB7FCD" w:rsidRPr="00013E71" w:rsidRDefault="00EB7FCD" w:rsidP="00EB7FCD">
      <w:pPr>
        <w:spacing w:after="0"/>
        <w:jc w:val="both"/>
        <w:rPr>
          <w:rFonts w:ascii="Arial" w:hAnsi="Arial" w:cs="Arial"/>
          <w:sz w:val="20"/>
          <w:szCs w:val="20"/>
          <w:lang w:val="mk-MK"/>
        </w:rPr>
      </w:pPr>
    </w:p>
    <w:p w:rsidR="00EB7FCD" w:rsidRPr="00013E71" w:rsidRDefault="009C062A" w:rsidP="00EB7FCD">
      <w:pPr>
        <w:spacing w:after="0"/>
        <w:jc w:val="both"/>
        <w:rPr>
          <w:rFonts w:ascii="Arial" w:hAnsi="Arial" w:cs="Arial"/>
          <w:b/>
          <w:sz w:val="20"/>
          <w:szCs w:val="20"/>
          <w:lang w:val="mk-MK"/>
        </w:rPr>
      </w:pPr>
      <w:r>
        <w:rPr>
          <w:rFonts w:ascii="Arial" w:hAnsi="Arial" w:cs="Arial"/>
          <w:b/>
          <w:sz w:val="20"/>
          <w:szCs w:val="20"/>
          <w:lang w:val="mk-MK"/>
        </w:rPr>
        <w:tab/>
        <w:t>Задачи на п</w:t>
      </w:r>
      <w:r w:rsidR="00EB7FCD" w:rsidRPr="00013E71">
        <w:rPr>
          <w:rFonts w:ascii="Arial" w:hAnsi="Arial" w:cs="Arial"/>
          <w:b/>
          <w:sz w:val="20"/>
          <w:szCs w:val="20"/>
          <w:lang w:val="mk-MK"/>
        </w:rPr>
        <w:t>омошниот судија за време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го контролира тешкото прихранување, натпреварувачите не смеат да преминуваат со прихранувањето во соседните боксови;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 внимава натпреварувачот да не лови надвор од својот бокс, системот да ја следи линијата на водата, оловото да не лежи на дното, да користи само една јадица со една кука, да користи само една риболовна трска и слично;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при лесното прихранување, натпреарувачот да зафаќа прихрана само со една рака;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натпреварувачите да се придржуваат кон официјалните мерки за големина на рибите и ловостојот на одредени видови риби ако МРФ или организатор има донесено такви одлуки;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натпреварувачот да не прима физичка помош од било кое лице, освен кај хендикепираните натпреварувачи, за што добива листа на која е наведено каков вид на помош е дозволена;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натпреварувачите во своите боксови да се движат и однесуваат мирно и ненаметливо во текот на целиот натпревар;</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тренерот, водачот или друго неовластено лице, да не влегува во боксови на други натпреваривачи;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новинарите или фотографите, на кои претходно им е одобрено да можат да влезат во боксот, да не му пречат на натпреварувачот;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после звучниот сигнал за крај на натпреварот, сите риболовни трски да бидат надвор од водата и дали рибата е извадена на време (пред звучниот сигнал за крај);</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после звучниот сигнал за крај на натпреварот, натпреварувачите да не ја фрлаат во водата преостанатата прихрана и мамци;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после звучниот сигнал за крај на натпреварот, натпреварувачот да нема контакт со својата чуварка, сѐ додека не биде повикан да ја донесе чуварката со уловените риби на мерење;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внимава натпреварувачот д биде присутен на мерењето и да ја потпише стартната листа на која е запишана уловената тежина.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Помошниот судија е должен сите неправилности да ги запише и да му ги објасни на главниот судија.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35</w:t>
      </w:r>
      <w:r w:rsidR="00EB7FCD" w:rsidRPr="00013E71">
        <w:rPr>
          <w:rFonts w:ascii="Arial" w:hAnsi="Arial" w:cs="Arial"/>
          <w:b/>
          <w:sz w:val="20"/>
          <w:szCs w:val="20"/>
          <w:lang w:val="mk-MK"/>
        </w:rPr>
        <w:t>. Работа на судиите</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Работата и обврските на судиите започнува на денот на официјалниот тренинг кога тие ја обележуваат патеката и проверуваат дали таа одговара според правилникот за натпревари. </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Судиите водат листи, дневници и документи за: пријавување на натпреварувачите, стартни листи, секторски листи, дневник на натпреварот и други документи за натпревари во поединечна и во екипна конкуренција.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Стартните листи мора да бидат потпишани од страна на натпреварувачите.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Копии од сите дневници треба да бидат доставени до натпреварувачката комисија на МРФ најдоцна 5 дена после завршувањето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денот на натпреварот, кај судиите се врши пријавување на екипата (натпреварувачите ако натпреварот е само во поединечна конкуренција). Потоа се повикуваат водачите (натпреварувачите) да пристапат кон извлекување на редослед, секторите, стартните броеви или однапред одредени комбинации.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извлекувањето е диригирано, судиите внимаваат да се исполнат условите за регуларност.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Откако извлекувањето ќе се заврши, според утврдената саатница главниот судија го дава првиот звучен сигнал за влегување на натпреварувачите во стартните места.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За еден натпревар се одредуваат главен судија и помошни судии (на секои 10 до 12 натпреварувачи трреба еден помошен судија).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има повеќе категории на натпревари, за секоја категорија има главен судија и се одредува еден од нив да биде врховен судија. Ако натпреварот се одржува во сектори кои се просторно оддалечени, секој сектор има свој главен судија и еден од нив е врховен судија.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lastRenderedPageBreak/>
        <w:tab/>
        <w:t>36</w:t>
      </w:r>
      <w:r w:rsidR="00EB7FCD" w:rsidRPr="00013E71">
        <w:rPr>
          <w:rFonts w:ascii="Arial" w:hAnsi="Arial" w:cs="Arial"/>
          <w:b/>
          <w:sz w:val="20"/>
          <w:szCs w:val="20"/>
          <w:lang w:val="mk-MK"/>
        </w:rPr>
        <w:t>. Однесување на натпреварувачите</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Пред натпреварот, натпреварувачот е должен да се запознае со правилата. Не познавањето на правилата не го ослободува од одговорност доколку направи прекршок според Правилникот.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Натпреварувачот е должен да се однесува спортски и коректно кон сите учесници на натпреварот. Треба да ги почитува одредбите на овој Правилник и останатите правилници на МРФ. Ако е потребно, по барање на судијата, приборот и другата опрема да ги даде на проверка.</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Сите евентуални постапки и прекршоци кои не се дефинирани со овој правилник, подлежат на правилата од Дисциплинскиот правилник.</w:t>
      </w:r>
    </w:p>
    <w:p w:rsidR="00EB7FCD" w:rsidRPr="00013E71"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3</w:t>
      </w:r>
      <w:r w:rsidR="00B45767">
        <w:rPr>
          <w:rFonts w:ascii="Arial" w:hAnsi="Arial" w:cs="Arial"/>
          <w:b/>
          <w:sz w:val="20"/>
          <w:szCs w:val="20"/>
          <w:lang w:val="mk-MK"/>
        </w:rPr>
        <w:t>7</w:t>
      </w:r>
      <w:r w:rsidRPr="00013E71">
        <w:rPr>
          <w:rFonts w:ascii="Arial" w:hAnsi="Arial" w:cs="Arial"/>
          <w:b/>
          <w:sz w:val="20"/>
          <w:szCs w:val="20"/>
          <w:lang w:val="mk-MK"/>
        </w:rPr>
        <w:t>. Усмено предупредување</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Усмено предупредување се издава доколку:</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Натпреварувачот со својата опрема или прибор го повредува службениот коридор;</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Натпреварувачот, капитенот или резервниот натпреварувач не ги носат правилно своите ознаки;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Натпреварувачот го напушти својот бокс после мерењето;</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За пушење за време на натпреварот.</w:t>
      </w:r>
    </w:p>
    <w:p w:rsidR="00BE4C44" w:rsidRPr="00013E71" w:rsidRDefault="00BE4C44"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38</w:t>
      </w:r>
      <w:r w:rsidR="00EB7FCD" w:rsidRPr="00013E71">
        <w:rPr>
          <w:rFonts w:ascii="Arial" w:hAnsi="Arial" w:cs="Arial"/>
          <w:b/>
          <w:sz w:val="20"/>
          <w:szCs w:val="20"/>
          <w:lang w:val="mk-MK"/>
        </w:rPr>
        <w:t>. Жолт и црвен картон</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Повторување на усменото предупредување автоматски значи жолт картон.</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Казнените картони ги доделува главниот судија после пријавување од страна на помошниот судија, делегатот или ако самиот го воочил прекршокот.</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Главниот судија на натпреварот има право да примени казнени мерки уште за време на тренингот или на денот на натпреварот на натпреварувачите, тренерите и резервните натпреварувачи доколку сторат прекршок на правилата или лошо се однесуваат и во случај кога евентуални постапки и прекршоци не се дефинирани со овој Правилник.</w:t>
      </w:r>
    </w:p>
    <w:p w:rsidR="00EB7FCD" w:rsidRPr="00013E71"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t>Главниот судија доделува жолт картон на натпреварувачот доколку:</w:t>
      </w:r>
    </w:p>
    <w:p w:rsidR="00EB7FCD" w:rsidRPr="00013E71"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lang w:val="mk-MK"/>
        </w:rPr>
        <w:t>1. Влезе во стартното место пред првиот звучен сигнал да земе вода, а претходно не се јавил кај судијата;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2. Започне со монтирање на својата опрема пред првиот звучен сигнал;</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3. Прихраната и мамките не ги прикаже во специјални  градуирани садови кои се одобрени од организаторот;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4. Уловената риба ја чува надвор од чуварката;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5. Донесе на мерење намерно оштетена риба;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6. На крајот на официјалниот тренинг или на крајот на натпреварот преостанатата прихрана или мамки ги фрли во водата;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7. Прими физичка помош помеѓу звучниот сигнал за проверка на прихраната и сигналот за крај на натпреварот (освен дозволената помош);</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8. Прихранува или лови риби кај соседните натпреварувачи;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9. Со своето однесување им пречи на останатите натпреварувачи и судии;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10. Лови риби предзвучниот сигнал за ловење и после крајот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11. Врши прихранување со тешка прихрана после почетокот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12. Не го извади целиот свој прибор од водата после крајот на натпреварот;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13. Пред да пристигне тимот за мерење, рибите ги вади од чуварка, ги преместува, ги  вади во кофа, ги брои и слично;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14. После завршеното мерење рибите ги врати во вода пред судијата тоа да го дозволи;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15. Според проценката на главниот судија, намерно ја враќа рибата во вода наместо да ја стави во чуварката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lastRenderedPageBreak/>
        <w:tab/>
        <w:t>16. Доколку капитенот на екипата влегува во боксови на други натпреварувачи, капитенот добива жолт картон. Доколку друго неовластено лице влезе кај натпреварувачот, жолт картон добива и неовластеното лице и натпреварувачот;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17. Има пократка чуварка од 3,5 метри на две кола по ред, а на првото веќе добил опомена;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18. Водачот на екипата или друго лице, му додаде на натпреварувачот прихрана или мамци после звучниот сигнал за проверка на прихраната, ја меша прихраната, ја монтира опремата или има друг физички контакт со него;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19. Не го остави својот бокс во чиста состојба;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20. Го напушти својот бокс и го следи мерењето кај други натпреварувачи;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21. Вкупната прихрана и мамци ја преминува вкупно дозволената количина според Правилникот (вишокот се отстранува надвор од боксот);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22. не ја почитува забраната за пушење на натпреварите.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натпреварите кои се одржуваат во повеќе кола, ако натпреварувачот добие два жолти картони, не може да учествува во следното коло. Максимален број на жолти картони во еден циклус на натпревари е три, после тоа следи дисквалификација. Секој доделен жолт картон се евидентира во книгата на натпревари што ја води Судиската комисија.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Во зависност од тежината на прекршокот, натпреварувачот или тренерот може да се казни со жолт или црвен картони доколку:</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Неспортски се однесува, ги навредува или физички ги напаѓа останатите учесници  или им пречи на останатите натпреварувачи;</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Поединец или екипа ако не го остават стартниот бокс во чиста состојба.</w:t>
      </w:r>
    </w:p>
    <w:p w:rsidR="00EB7FCD" w:rsidRPr="00013E71"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b/>
          <w:sz w:val="20"/>
          <w:szCs w:val="20"/>
          <w:lang w:val="mk-MK"/>
        </w:rPr>
      </w:pPr>
      <w:r w:rsidRPr="00013E71">
        <w:rPr>
          <w:rFonts w:ascii="Arial" w:hAnsi="Arial" w:cs="Arial"/>
          <w:sz w:val="20"/>
          <w:szCs w:val="20"/>
          <w:lang w:val="mk-MK"/>
        </w:rPr>
        <w:tab/>
      </w:r>
      <w:r w:rsidRPr="00013E71">
        <w:rPr>
          <w:rFonts w:ascii="Arial" w:hAnsi="Arial" w:cs="Arial"/>
          <w:b/>
          <w:sz w:val="20"/>
          <w:szCs w:val="20"/>
          <w:lang w:val="mk-MK"/>
        </w:rPr>
        <w:t>Главниот судија доделува црвен картон на натпреварувачот доколку:</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 Користи вештачки или забранети мамки од било кој материјал;</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2. Користи мамки кои не се дозволени (боили, пелети и сл.)</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3. Тежината на оловото е поголема од носивоста на пливката;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4. Повеќе од 10% од вкупната тежина на оловото лежи на дното;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5. Се натпреварува со повеќе риболовни трски;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6. Ако го замени приборот или мамката кога е повикан на контрола од страна на судиите;</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7. Користи риболовна трска подолга од пропишаната за неговата категорија;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8. Се утврди дека после контролата, има прихрана и мамки повеќе од дозволеното;</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9. Не обезбеди чуварка подолга од 3,5 метри, а за тој прекршок  веќе добил жолт картон на претходниот натпревар;</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10. Ја повтори истата грешка за која добил жолт картон или направи друга грешка за која следува жолт картон, директно му  се доделува црвен картон.</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натпреварите кои се одржуваат во повеќе кола, ако натпреварувачот без оправдување не се појави на следнот натпревар, за евентуалната казна одлучува Дисциплинската комисија на МРФ.</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натпреварите во поединечна конкуренција, натпреварувачот кој добил црвен картон, нема пласман на тој натпревар и нема право на учество на следните натпревари ако се одржуваат во повеќе кола.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екипните натпревари, доколку натпреварувачот кој добил црвен картон (или два жолти), во следниот натпревар го повторува прекршокот или прави нови прекршоци за кои следи казна жолт или црвен картон, нема пласман на тој натпревар, нема право на учество на следните натпревари и се казнува според Дисциплинскиот правилник.</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екипните натпревари, доколку се утврди дека членовите на екипата знаеле за намерата на казнетиот натпреварувач и не го попречиле, во следниот циклус на натпревари стартуваат со 5 казнени поени.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Кај екипните натпревари, доколку повеќе членови од екипата го повторат истиот прекршок, екипата и сите натпреварувачи од таа екипа ќе бидат дисквалифи</w:t>
      </w:r>
      <w:r w:rsidR="00BE4C44">
        <w:rPr>
          <w:rFonts w:ascii="Arial" w:hAnsi="Arial" w:cs="Arial"/>
          <w:sz w:val="20"/>
          <w:szCs w:val="20"/>
          <w:lang w:val="mk-MK"/>
        </w:rPr>
        <w:t>кувани со забрана на настап од три</w:t>
      </w:r>
      <w:r w:rsidRPr="00013E71">
        <w:rPr>
          <w:rFonts w:ascii="Arial" w:hAnsi="Arial" w:cs="Arial"/>
          <w:sz w:val="20"/>
          <w:szCs w:val="20"/>
          <w:lang w:val="mk-MK"/>
        </w:rPr>
        <w:t xml:space="preserve"> години.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xml:space="preserve">Кај екипните натпревари, црвениот картон означува исклучување на натпреварувачот од понатамошниот тек на натпреварот. Натпреварувачот нема право на пласман во поединечна </w:t>
      </w:r>
      <w:r w:rsidRPr="00013E71">
        <w:rPr>
          <w:rFonts w:ascii="Arial" w:hAnsi="Arial" w:cs="Arial"/>
          <w:sz w:val="20"/>
          <w:szCs w:val="20"/>
          <w:lang w:val="mk-MK"/>
        </w:rPr>
        <w:lastRenderedPageBreak/>
        <w:t>конкуренција. Екипата за тоа стартно место добива пласман еднаков на бројот на екипите учеснички +1 (ако има 10 екипи добива 10+1 пласмани). Тежината на неговите уловени риби до моментот на исклучување, се додаваат на вкупната тежина на екипата. Натпреварувачот кој добил црвен картон, нема право да учествува на следниот натпревар.</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Доколку некој натпреварувач или екипа членка на МРФ, се во судски процес или се води дисциплинска постапка, не можат да учетвуваат во системот на натпреварувања се до крајот на постапката.</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39</w:t>
      </w:r>
      <w:r w:rsidR="00EB7FCD" w:rsidRPr="00013E71">
        <w:rPr>
          <w:rFonts w:ascii="Arial" w:hAnsi="Arial" w:cs="Arial"/>
          <w:b/>
          <w:sz w:val="20"/>
          <w:szCs w:val="20"/>
          <w:lang w:val="mk-MK"/>
        </w:rPr>
        <w:t>. Постапка за мерење на уловените риби</w:t>
      </w:r>
    </w:p>
    <w:p w:rsidR="00EB7FCD" w:rsidRPr="00013E71"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На мерењето на уловените риби, задолжително присуствуваат главниот судија, помошниот судија и натпреварувачот.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 мерењето, вагата не смее да се држи во раце, задолжително е употребата на троножник или сличен механизам на кој се закачува вагата да виси.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Мерењето на уловените риби се врши со прецизна електронска вага. Ако за мерење се користат повеќе ваги, тие треба да се од исти тип и еднакво избаждарени.</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Рибите за мерење се ставаат во мрежа или сад низ кој лесно може да се исцеди водата и потоа се ставаат на вагата да се мерат.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По завршувањето на мерењето, судијата го запишува уловот и  доколку нема забелешки, натпреварувачот задолжително треба да ја потпише стартната листа.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Измерените риби се враќаат во чуварката, се ставаат во водата и се чуваат се додека не заврши мерењето во тој сектор. Судијата објавува кога рибите од чуварките можат да се вратат во вода.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Приговори за мерењето може да се прифатат само ако се од техничка природа (неисправна вага, лоши батерии и сл.). Не се прифаќаат приговори поради иста или малку поголема тежина на претходен натпреварувач.</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Во случај вагата да откаже, целиот сектор се мери од почеток.</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Ако уловените риби се многу мали и вагата не може да ја регистрира нивната тежина, се запишува нула потоа цртичка и бројот на риби (пр. 0-5, ако се уловени 5 риби) и така се врши нивната класификација. Нивниот редослед доаѓа после оние натпреварувачи чија што тежина вагата ја измерила.</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Протоколот за мерење е следниот: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Вагата кој претходно е тарирана, му се покажува на натпреварувачот;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Откако ќе се стави уловената риба на мерење, гласно се кажува резултатот и му се покажува вагата на натпреварувачот;</w:t>
      </w:r>
    </w:p>
    <w:p w:rsidR="00EB7FCD" w:rsidRPr="00013E71"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Ако натпреварувачот се сложува со тежината, се запишува резултатот на стартната листа и му се дава да ја потпише;</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lang w:val="mk-MK"/>
        </w:rPr>
        <w:tab/>
        <w:t>- Ако се користи моторола (или сл.), се проследува резултатот до судискиот стол.</w:t>
      </w:r>
    </w:p>
    <w:p w:rsidR="00EB7FCD" w:rsidRPr="00013E71"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40</w:t>
      </w:r>
      <w:r w:rsidR="00EB7FCD" w:rsidRPr="00013E71">
        <w:rPr>
          <w:rFonts w:ascii="Arial" w:hAnsi="Arial" w:cs="Arial"/>
          <w:b/>
          <w:sz w:val="20"/>
          <w:szCs w:val="20"/>
          <w:lang w:val="mk-MK"/>
        </w:rPr>
        <w:t>. Пресметување на резултатите</w:t>
      </w:r>
    </w:p>
    <w:p w:rsidR="00EB7FCD" w:rsidRPr="00013E71"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r>
      <w:r w:rsidRPr="00013E71">
        <w:rPr>
          <w:rFonts w:ascii="Arial" w:hAnsi="Arial" w:cs="Arial"/>
          <w:b/>
          <w:sz w:val="20"/>
          <w:szCs w:val="20"/>
        </w:rPr>
        <w:t xml:space="preserve"> Оценување на резултатите </w:t>
      </w:r>
    </w:p>
    <w:p w:rsidR="00EB7FCD" w:rsidRPr="00011C90"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Оценувањето на резултатите се изразува во поени. Поените го преставуваат пласманот на натпреварувачот во својата зона (зонски пласмани) или севкупно на целата патека (доколку се работи за натпревари во поединечна категорија).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Поените (зонските пласмани) на натпреварувачите им се одредув</w:t>
      </w:r>
      <w:r>
        <w:rPr>
          <w:rFonts w:ascii="Arial" w:hAnsi="Arial" w:cs="Arial"/>
          <w:sz w:val="20"/>
          <w:szCs w:val="20"/>
        </w:rPr>
        <w:t>аат според тежината на уловен</w:t>
      </w:r>
      <w:r>
        <w:rPr>
          <w:rFonts w:ascii="Arial" w:hAnsi="Arial" w:cs="Arial"/>
          <w:sz w:val="20"/>
          <w:szCs w:val="20"/>
          <w:lang w:val="mk-MK"/>
        </w:rPr>
        <w:t>ите</w:t>
      </w:r>
      <w:r>
        <w:rPr>
          <w:rFonts w:ascii="Arial" w:hAnsi="Arial" w:cs="Arial"/>
          <w:sz w:val="20"/>
          <w:szCs w:val="20"/>
        </w:rPr>
        <w:t xml:space="preserve"> риб</w:t>
      </w:r>
      <w:r>
        <w:rPr>
          <w:rFonts w:ascii="Arial" w:hAnsi="Arial" w:cs="Arial"/>
          <w:sz w:val="20"/>
          <w:szCs w:val="20"/>
          <w:lang w:val="mk-MK"/>
        </w:rPr>
        <w:t>и</w:t>
      </w:r>
      <w:r w:rsidRPr="00013E71">
        <w:rPr>
          <w:rFonts w:ascii="Arial" w:hAnsi="Arial" w:cs="Arial"/>
          <w:sz w:val="20"/>
          <w:szCs w:val="20"/>
        </w:rPr>
        <w:t xml:space="preserve">, од поголемата кон помалата, со добивање на поени од 1, 2, 3, до X, а на екипите според освоениот збир на поени на нејзините натпреварувачи од сите зони. </w:t>
      </w:r>
    </w:p>
    <w:p w:rsidR="00EB7FCD" w:rsidRPr="00011C90"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r>
      <w:r w:rsidRPr="00013E71">
        <w:rPr>
          <w:rFonts w:ascii="Arial" w:hAnsi="Arial" w:cs="Arial"/>
          <w:b/>
          <w:sz w:val="20"/>
          <w:szCs w:val="20"/>
        </w:rPr>
        <w:t xml:space="preserve">А. ПОЕДИНЕЧНА КЛАСИФИКАЦИЈА: </w:t>
      </w:r>
    </w:p>
    <w:p w:rsidR="00EB7FCD" w:rsidRPr="00011C90" w:rsidRDefault="00EB7FCD" w:rsidP="00EB7FCD">
      <w:pPr>
        <w:spacing w:after="0"/>
        <w:jc w:val="both"/>
        <w:rPr>
          <w:rFonts w:ascii="Arial" w:hAnsi="Arial" w:cs="Arial"/>
          <w:b/>
          <w:sz w:val="20"/>
          <w:szCs w:val="20"/>
          <w:lang w:val="mk-MK"/>
        </w:rPr>
      </w:pPr>
    </w:p>
    <w:p w:rsidR="00EB7FCD" w:rsidRPr="00013E71"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r>
      <w:r w:rsidRPr="00013E71">
        <w:rPr>
          <w:rFonts w:ascii="Arial" w:hAnsi="Arial" w:cs="Arial"/>
          <w:b/>
          <w:sz w:val="20"/>
          <w:szCs w:val="20"/>
        </w:rPr>
        <w:t xml:space="preserve">Натпревари во поединечна конкуренција во еден натпреварувачки ден: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lastRenderedPageBreak/>
        <w:tab/>
      </w:r>
      <w:r w:rsidRPr="00013E71">
        <w:rPr>
          <w:rFonts w:ascii="Arial" w:hAnsi="Arial" w:cs="Arial"/>
          <w:sz w:val="20"/>
          <w:szCs w:val="20"/>
        </w:rPr>
        <w:t>Кај натпревари кои се одржуваат само во поединечна конкуренција во еден ден, победник е натпреварувачот со најголема уловена тежина на патеката а пласманот понатаму се одредува с</w:t>
      </w:r>
      <w:r>
        <w:rPr>
          <w:rFonts w:ascii="Arial" w:hAnsi="Arial" w:cs="Arial"/>
          <w:sz w:val="20"/>
          <w:szCs w:val="20"/>
        </w:rPr>
        <w:t>поред тежината на уловен</w:t>
      </w:r>
      <w:r>
        <w:rPr>
          <w:rFonts w:ascii="Arial" w:hAnsi="Arial" w:cs="Arial"/>
          <w:sz w:val="20"/>
          <w:szCs w:val="20"/>
          <w:lang w:val="mk-MK"/>
        </w:rPr>
        <w:t>ите</w:t>
      </w:r>
      <w:r>
        <w:rPr>
          <w:rFonts w:ascii="Arial" w:hAnsi="Arial" w:cs="Arial"/>
          <w:sz w:val="20"/>
          <w:szCs w:val="20"/>
        </w:rPr>
        <w:t xml:space="preserve"> риб</w:t>
      </w:r>
      <w:r>
        <w:rPr>
          <w:rFonts w:ascii="Arial" w:hAnsi="Arial" w:cs="Arial"/>
          <w:sz w:val="20"/>
          <w:szCs w:val="20"/>
          <w:lang w:val="mk-MK"/>
        </w:rPr>
        <w:t>и</w:t>
      </w:r>
      <w:r w:rsidRPr="00013E71">
        <w:rPr>
          <w:rFonts w:ascii="Arial" w:hAnsi="Arial" w:cs="Arial"/>
          <w:sz w:val="20"/>
          <w:szCs w:val="20"/>
        </w:rPr>
        <w:t xml:space="preserve"> од поголемата кон помалата. Доколку двајца или повеќе натпреварувачи имаат иста уловена тежина, подобар пласман ќе има натпреварувач одреден со жрепка. </w:t>
      </w:r>
    </w:p>
    <w:p w:rsidR="00EB7FCD" w:rsidRPr="00011C90" w:rsidRDefault="00EB7FCD" w:rsidP="00EB7FCD">
      <w:pPr>
        <w:spacing w:after="0"/>
        <w:jc w:val="both"/>
        <w:rPr>
          <w:rFonts w:ascii="Arial" w:hAnsi="Arial" w:cs="Arial"/>
          <w:sz w:val="20"/>
          <w:szCs w:val="20"/>
          <w:lang w:val="mk-MK"/>
        </w:rPr>
      </w:pPr>
    </w:p>
    <w:p w:rsidR="00EB7FCD" w:rsidRPr="00013E71" w:rsidRDefault="00EB7FCD" w:rsidP="00EB7FCD">
      <w:pPr>
        <w:spacing w:after="0"/>
        <w:jc w:val="both"/>
        <w:rPr>
          <w:rFonts w:ascii="Arial" w:hAnsi="Arial" w:cs="Arial"/>
          <w:b/>
          <w:sz w:val="20"/>
          <w:szCs w:val="20"/>
          <w:lang w:val="mk-MK"/>
        </w:rPr>
      </w:pPr>
      <w:r w:rsidRPr="00013E71">
        <w:rPr>
          <w:rFonts w:ascii="Arial" w:hAnsi="Arial" w:cs="Arial"/>
          <w:b/>
          <w:sz w:val="20"/>
          <w:szCs w:val="20"/>
          <w:lang w:val="mk-MK"/>
        </w:rPr>
        <w:tab/>
      </w:r>
      <w:r w:rsidRPr="00013E71">
        <w:rPr>
          <w:rFonts w:ascii="Arial" w:hAnsi="Arial" w:cs="Arial"/>
          <w:b/>
          <w:sz w:val="20"/>
          <w:szCs w:val="20"/>
        </w:rPr>
        <w:t xml:space="preserve"> Натпревари само во поединечна конкуренција, а се одржуваат во две или повеќе кола: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Кај натпревари кои се одржуваат во две или повеќе кола, а се бодуваат само во поединечна конкуренција, за секое коло одделно се пресметуваат рез</w:t>
      </w:r>
      <w:r>
        <w:rPr>
          <w:rFonts w:ascii="Arial" w:hAnsi="Arial" w:cs="Arial"/>
          <w:sz w:val="20"/>
          <w:szCs w:val="20"/>
        </w:rPr>
        <w:t>ултати</w:t>
      </w:r>
      <w:r>
        <w:rPr>
          <w:rFonts w:ascii="Arial" w:hAnsi="Arial" w:cs="Arial"/>
          <w:sz w:val="20"/>
          <w:szCs w:val="20"/>
          <w:lang w:val="mk-MK"/>
        </w:rPr>
        <w:t>те</w:t>
      </w:r>
      <w:r w:rsidRPr="00013E71">
        <w:rPr>
          <w:rFonts w:ascii="Arial" w:hAnsi="Arial" w:cs="Arial"/>
          <w:sz w:val="20"/>
          <w:szCs w:val="20"/>
        </w:rPr>
        <w:t>. Доколку двајца или повеќе натпреварувачи имаат иста уловена тежина</w:t>
      </w:r>
      <w:r>
        <w:rPr>
          <w:rFonts w:ascii="Arial" w:hAnsi="Arial" w:cs="Arial"/>
          <w:sz w:val="20"/>
          <w:szCs w:val="20"/>
          <w:lang w:val="mk-MK"/>
        </w:rPr>
        <w:t>,</w:t>
      </w:r>
      <w:r w:rsidRPr="00013E71">
        <w:rPr>
          <w:rFonts w:ascii="Arial" w:hAnsi="Arial" w:cs="Arial"/>
          <w:sz w:val="20"/>
          <w:szCs w:val="20"/>
        </w:rPr>
        <w:t xml:space="preserve"> добиваат поени еднакви на просекот на нивните недоделени места. (Пример: Двајца натпреварувачи имаат иста уловена тежина и го завземаат четвртото и петтото место, двајцата натпреварувачи добиваат по (4+5):2 =4,5 поени. Тројца натпреварувачи имаат уловена иста тежина и го завземаат третото, четвртото и петтото место, тројцата натпреварувачи добиваат по (3+5):2=4 поени.)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Натпреварувачи без уловена риба ќе добијат број на поени еднаков на просекот н</w:t>
      </w:r>
      <w:r>
        <w:rPr>
          <w:rFonts w:ascii="Arial" w:hAnsi="Arial" w:cs="Arial"/>
          <w:sz w:val="20"/>
          <w:szCs w:val="20"/>
        </w:rPr>
        <w:t>а недоделените места во т</w:t>
      </w:r>
      <w:r>
        <w:rPr>
          <w:rFonts w:ascii="Arial" w:hAnsi="Arial" w:cs="Arial"/>
          <w:sz w:val="20"/>
          <w:szCs w:val="20"/>
          <w:lang w:val="mk-MK"/>
        </w:rPr>
        <w:t>ој сектор</w:t>
      </w:r>
      <w:r w:rsidRPr="00013E71">
        <w:rPr>
          <w:rFonts w:ascii="Arial" w:hAnsi="Arial" w:cs="Arial"/>
          <w:sz w:val="20"/>
          <w:szCs w:val="20"/>
        </w:rPr>
        <w:t xml:space="preserve">. (Пример-1: од </w:t>
      </w:r>
      <w:r>
        <w:rPr>
          <w:rFonts w:ascii="Arial" w:hAnsi="Arial" w:cs="Arial"/>
          <w:sz w:val="20"/>
          <w:szCs w:val="20"/>
        </w:rPr>
        <w:t>15 натпреварувачи 9 уловиле риб</w:t>
      </w:r>
      <w:r>
        <w:rPr>
          <w:rFonts w:ascii="Arial" w:hAnsi="Arial" w:cs="Arial"/>
          <w:sz w:val="20"/>
          <w:szCs w:val="20"/>
          <w:lang w:val="mk-MK"/>
        </w:rPr>
        <w:t>и</w:t>
      </w:r>
      <w:r w:rsidRPr="00013E71">
        <w:rPr>
          <w:rFonts w:ascii="Arial" w:hAnsi="Arial" w:cs="Arial"/>
          <w:sz w:val="20"/>
          <w:szCs w:val="20"/>
        </w:rPr>
        <w:t xml:space="preserve"> и добиле свои пласмани од 1 до 9 место, на останатите натпреварувачи кои се без уловена риба им се забележува просекот на недоделените места до крај, од 10 до 15 место (10+15):2=12,5 поени. Пример-2: од 24 натпреварувачи 12 се пласирани, на останатите натпреварувачи кои се без уловена риба им се забележуваат (13+24): 2=18,5 поени.).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Pr>
          <w:rFonts w:ascii="Arial" w:hAnsi="Arial" w:cs="Arial"/>
          <w:sz w:val="20"/>
          <w:szCs w:val="20"/>
        </w:rPr>
        <w:t xml:space="preserve">Во случај </w:t>
      </w:r>
      <w:r>
        <w:rPr>
          <w:rFonts w:ascii="Arial" w:hAnsi="Arial" w:cs="Arial"/>
          <w:sz w:val="20"/>
          <w:szCs w:val="20"/>
          <w:lang w:val="mk-MK"/>
        </w:rPr>
        <w:t xml:space="preserve">кога </w:t>
      </w:r>
      <w:r w:rsidRPr="00013E71">
        <w:rPr>
          <w:rFonts w:ascii="Arial" w:hAnsi="Arial" w:cs="Arial"/>
          <w:sz w:val="20"/>
          <w:szCs w:val="20"/>
        </w:rPr>
        <w:t>само еден натпреварувач нема улов</w:t>
      </w:r>
      <w:r>
        <w:rPr>
          <w:rFonts w:ascii="Arial" w:hAnsi="Arial" w:cs="Arial"/>
          <w:sz w:val="20"/>
          <w:szCs w:val="20"/>
          <w:lang w:val="mk-MK"/>
        </w:rPr>
        <w:t>ено</w:t>
      </w:r>
      <w:r>
        <w:rPr>
          <w:rFonts w:ascii="Arial" w:hAnsi="Arial" w:cs="Arial"/>
          <w:sz w:val="20"/>
          <w:szCs w:val="20"/>
        </w:rPr>
        <w:t xml:space="preserve"> риба во </w:t>
      </w:r>
      <w:r>
        <w:rPr>
          <w:rFonts w:ascii="Arial" w:hAnsi="Arial" w:cs="Arial"/>
          <w:sz w:val="20"/>
          <w:szCs w:val="20"/>
          <w:lang w:val="mk-MK"/>
        </w:rPr>
        <w:t>секторот</w:t>
      </w:r>
      <w:r w:rsidRPr="00013E71">
        <w:rPr>
          <w:rFonts w:ascii="Arial" w:hAnsi="Arial" w:cs="Arial"/>
          <w:sz w:val="20"/>
          <w:szCs w:val="20"/>
        </w:rPr>
        <w:t xml:space="preserve">, ќе му се забележи број на поени еднаков на вкупниот број на натпреварувачи во истата. (Пример: од 20 натпреварувачи , 19 уловиле риба. Натпреварувачот без уловена риба ќе добие 20 поени).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По составување на комплетната ранг листа за тоа коло, поените се претвараат во бодови.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Првпласираниот напреварувач во прво коло (со најголема уловена тежина на цела патека) добива бодови еднакви на бројот на натпреварувачи учесници на натпреварот а последниот само еден бод. (Пример 1: учествуваат 30 натпреварувачи, првопласираниот добива 30 </w:t>
      </w:r>
      <w:r>
        <w:rPr>
          <w:rFonts w:ascii="Arial" w:hAnsi="Arial" w:cs="Arial"/>
          <w:sz w:val="20"/>
          <w:szCs w:val="20"/>
        </w:rPr>
        <w:t>бод</w:t>
      </w:r>
      <w:r>
        <w:rPr>
          <w:rFonts w:ascii="Arial" w:hAnsi="Arial" w:cs="Arial"/>
          <w:sz w:val="20"/>
          <w:szCs w:val="20"/>
          <w:lang w:val="mk-MK"/>
        </w:rPr>
        <w:t>ови</w:t>
      </w:r>
      <w:r>
        <w:rPr>
          <w:rFonts w:ascii="Arial" w:hAnsi="Arial" w:cs="Arial"/>
          <w:sz w:val="20"/>
          <w:szCs w:val="20"/>
        </w:rPr>
        <w:t>, петтиот добива 26 бод</w:t>
      </w:r>
      <w:r>
        <w:rPr>
          <w:rFonts w:ascii="Arial" w:hAnsi="Arial" w:cs="Arial"/>
          <w:sz w:val="20"/>
          <w:szCs w:val="20"/>
          <w:lang w:val="mk-MK"/>
        </w:rPr>
        <w:t>ови</w:t>
      </w:r>
      <w:r>
        <w:rPr>
          <w:rFonts w:ascii="Arial" w:hAnsi="Arial" w:cs="Arial"/>
          <w:sz w:val="20"/>
          <w:szCs w:val="20"/>
        </w:rPr>
        <w:t>, дваесетиот добива 11 бод</w:t>
      </w:r>
      <w:r>
        <w:rPr>
          <w:rFonts w:ascii="Arial" w:hAnsi="Arial" w:cs="Arial"/>
          <w:sz w:val="20"/>
          <w:szCs w:val="20"/>
          <w:lang w:val="mk-MK"/>
        </w:rPr>
        <w:t>ови</w:t>
      </w:r>
      <w:r w:rsidRPr="00013E71">
        <w:rPr>
          <w:rFonts w:ascii="Arial" w:hAnsi="Arial" w:cs="Arial"/>
          <w:sz w:val="20"/>
          <w:szCs w:val="20"/>
        </w:rPr>
        <w:t xml:space="preserve"> и тн. Пример 2: Доколку двајца натпреварувачи имаат иста уловена тежина, и го делат 5 и 6 место добиваат по 5,5 поени односно 25,5 бодови).</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 Во преостанатите кола, без оглед на бројот на натпреварувачи кои ќе го продолжат натпреварувањето, првопласираниот натпреварувач добива 30 бодови и понатаму како што следи.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На крајот од натпреварите победник е натпреварувачот со најголем збир на бодови од сите кола, а понатамошниот пласман се одредува од поголемиот кон помалиот збир на бодови.</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 Доколку на крајот на сите одржани кола има исти збир на бодови помеѓу два и повеќе натпреварувачи, подобар пласман ќе има натпреварувач</w:t>
      </w:r>
      <w:r>
        <w:rPr>
          <w:rFonts w:ascii="Arial" w:hAnsi="Arial" w:cs="Arial"/>
          <w:sz w:val="20"/>
          <w:szCs w:val="20"/>
          <w:lang w:val="mk-MK"/>
        </w:rPr>
        <w:t>от</w:t>
      </w:r>
      <w:r w:rsidRPr="00013E71">
        <w:rPr>
          <w:rFonts w:ascii="Arial" w:hAnsi="Arial" w:cs="Arial"/>
          <w:sz w:val="20"/>
          <w:szCs w:val="20"/>
        </w:rPr>
        <w:t xml:space="preserve"> со поголема уловена тежина вкупно од сите кола.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Во случај на иста уловена тежина од сите кола подобар пласман ќе има натпреварувач</w:t>
      </w:r>
      <w:r>
        <w:rPr>
          <w:rFonts w:ascii="Arial" w:hAnsi="Arial" w:cs="Arial"/>
          <w:sz w:val="20"/>
          <w:szCs w:val="20"/>
          <w:lang w:val="mk-MK"/>
        </w:rPr>
        <w:t>от</w:t>
      </w:r>
      <w:r w:rsidRPr="00013E71">
        <w:rPr>
          <w:rFonts w:ascii="Arial" w:hAnsi="Arial" w:cs="Arial"/>
          <w:sz w:val="20"/>
          <w:szCs w:val="20"/>
        </w:rPr>
        <w:t xml:space="preserve"> со најголема индивидуална уловена тежина во било кое коло.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Во случај и на ваква еднаквост подобар пласман ќе добие натпреварувач определен со жрепка. </w:t>
      </w:r>
    </w:p>
    <w:p w:rsidR="00EB7FCD" w:rsidRPr="00011C90"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Pr>
          <w:rFonts w:ascii="Arial" w:hAnsi="Arial" w:cs="Arial"/>
          <w:sz w:val="20"/>
          <w:szCs w:val="20"/>
          <w:lang w:val="mk-MK"/>
        </w:rPr>
        <w:tab/>
      </w:r>
      <w:r w:rsidRPr="006C669D">
        <w:rPr>
          <w:rFonts w:ascii="Arial" w:hAnsi="Arial" w:cs="Arial"/>
          <w:b/>
          <w:sz w:val="20"/>
          <w:szCs w:val="20"/>
        </w:rPr>
        <w:t>Натпревари во поединечна и во екипна конкуренција а се одржуваат во еден ден:</w:t>
      </w:r>
    </w:p>
    <w:p w:rsidR="00EB7FCD" w:rsidRDefault="00EB7FCD" w:rsidP="00EB7FCD">
      <w:pPr>
        <w:spacing w:after="0"/>
        <w:jc w:val="both"/>
        <w:rPr>
          <w:rFonts w:ascii="Arial" w:hAnsi="Arial" w:cs="Arial"/>
          <w:sz w:val="20"/>
          <w:szCs w:val="20"/>
          <w:lang w:val="mk-MK"/>
        </w:rPr>
      </w:pPr>
      <w:r w:rsidRPr="00013E71">
        <w:rPr>
          <w:rFonts w:ascii="Arial" w:hAnsi="Arial" w:cs="Arial"/>
          <w:sz w:val="20"/>
          <w:szCs w:val="20"/>
        </w:rPr>
        <w:t xml:space="preserve">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За натпревари кои се одржуваат во еден ден, а се бодуваат и во поедеинечна и во екипна конкуренција, пласманот се одредува за секоја зона посеб</w:t>
      </w:r>
      <w:r>
        <w:rPr>
          <w:rFonts w:ascii="Arial" w:hAnsi="Arial" w:cs="Arial"/>
          <w:sz w:val="20"/>
          <w:szCs w:val="20"/>
        </w:rPr>
        <w:t>но, според тежината на уловен</w:t>
      </w:r>
      <w:r>
        <w:rPr>
          <w:rFonts w:ascii="Arial" w:hAnsi="Arial" w:cs="Arial"/>
          <w:sz w:val="20"/>
          <w:szCs w:val="20"/>
          <w:lang w:val="mk-MK"/>
        </w:rPr>
        <w:t>ите</w:t>
      </w:r>
      <w:r>
        <w:rPr>
          <w:rFonts w:ascii="Arial" w:hAnsi="Arial" w:cs="Arial"/>
          <w:sz w:val="20"/>
          <w:szCs w:val="20"/>
        </w:rPr>
        <w:t xml:space="preserve"> риб</w:t>
      </w:r>
      <w:r>
        <w:rPr>
          <w:rFonts w:ascii="Arial" w:hAnsi="Arial" w:cs="Arial"/>
          <w:sz w:val="20"/>
          <w:szCs w:val="20"/>
          <w:lang w:val="mk-MK"/>
        </w:rPr>
        <w:t>и</w:t>
      </w:r>
      <w:r w:rsidRPr="00013E71">
        <w:rPr>
          <w:rFonts w:ascii="Arial" w:hAnsi="Arial" w:cs="Arial"/>
          <w:sz w:val="20"/>
          <w:szCs w:val="20"/>
        </w:rPr>
        <w:t xml:space="preserve"> од поголемата кон помалата, со добивање на поени од 1, 2, 3 до X.</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Победник е натпреварувачот со најголема уловена тежина на целата патека, а натамошниот пласман се одре</w:t>
      </w:r>
      <w:r>
        <w:rPr>
          <w:rFonts w:ascii="Arial" w:hAnsi="Arial" w:cs="Arial"/>
          <w:sz w:val="20"/>
          <w:szCs w:val="20"/>
        </w:rPr>
        <w:t xml:space="preserve">дува според пласманите </w:t>
      </w:r>
      <w:r>
        <w:rPr>
          <w:rFonts w:ascii="Arial" w:hAnsi="Arial" w:cs="Arial"/>
          <w:sz w:val="20"/>
          <w:szCs w:val="20"/>
          <w:lang w:val="mk-MK"/>
        </w:rPr>
        <w:t>во секторите</w:t>
      </w:r>
      <w:r w:rsidRPr="00013E71">
        <w:rPr>
          <w:rFonts w:ascii="Arial" w:hAnsi="Arial" w:cs="Arial"/>
          <w:sz w:val="20"/>
          <w:szCs w:val="20"/>
        </w:rPr>
        <w:t>. Првопласирани</w:t>
      </w:r>
      <w:r>
        <w:rPr>
          <w:rFonts w:ascii="Arial" w:hAnsi="Arial" w:cs="Arial"/>
          <w:sz w:val="20"/>
          <w:szCs w:val="20"/>
        </w:rPr>
        <w:t xml:space="preserve">те натпреварувачи во своите </w:t>
      </w:r>
      <w:r>
        <w:rPr>
          <w:rFonts w:ascii="Arial" w:hAnsi="Arial" w:cs="Arial"/>
          <w:sz w:val="20"/>
          <w:szCs w:val="20"/>
          <w:lang w:val="mk-MK"/>
        </w:rPr>
        <w:t>сектори</w:t>
      </w:r>
      <w:r w:rsidRPr="00013E71">
        <w:rPr>
          <w:rFonts w:ascii="Arial" w:hAnsi="Arial" w:cs="Arial"/>
          <w:sz w:val="20"/>
          <w:szCs w:val="20"/>
        </w:rPr>
        <w:t>, зависно од уловената тежина, ги завземаат првите места, потоа се ра</w:t>
      </w:r>
      <w:r>
        <w:rPr>
          <w:rFonts w:ascii="Arial" w:hAnsi="Arial" w:cs="Arial"/>
          <w:sz w:val="20"/>
          <w:szCs w:val="20"/>
        </w:rPr>
        <w:t xml:space="preserve">нгираат второпласираните по </w:t>
      </w:r>
      <w:r>
        <w:rPr>
          <w:rFonts w:ascii="Arial" w:hAnsi="Arial" w:cs="Arial"/>
          <w:sz w:val="20"/>
          <w:szCs w:val="20"/>
          <w:lang w:val="mk-MK"/>
        </w:rPr>
        <w:t>секторите</w:t>
      </w:r>
      <w:r w:rsidRPr="00013E71">
        <w:rPr>
          <w:rFonts w:ascii="Arial" w:hAnsi="Arial" w:cs="Arial"/>
          <w:sz w:val="20"/>
          <w:szCs w:val="20"/>
        </w:rPr>
        <w:t xml:space="preserve"> и т.н.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Доколку двајца или по</w:t>
      </w:r>
      <w:r>
        <w:rPr>
          <w:rFonts w:ascii="Arial" w:hAnsi="Arial" w:cs="Arial"/>
          <w:sz w:val="20"/>
          <w:szCs w:val="20"/>
        </w:rPr>
        <w:t>веќе натпреварувачи од ист</w:t>
      </w:r>
      <w:r>
        <w:rPr>
          <w:rFonts w:ascii="Arial" w:hAnsi="Arial" w:cs="Arial"/>
          <w:sz w:val="20"/>
          <w:szCs w:val="20"/>
          <w:lang w:val="mk-MK"/>
        </w:rPr>
        <w:t>иот сектор</w:t>
      </w:r>
      <w:r w:rsidRPr="00013E71">
        <w:rPr>
          <w:rFonts w:ascii="Arial" w:hAnsi="Arial" w:cs="Arial"/>
          <w:sz w:val="20"/>
          <w:szCs w:val="20"/>
        </w:rPr>
        <w:t xml:space="preserve"> имаат иста уловена тежина добиваат поени еднакви на просекот на нивните недоделени места</w:t>
      </w:r>
      <w:r>
        <w:rPr>
          <w:rFonts w:ascii="Arial" w:hAnsi="Arial" w:cs="Arial"/>
          <w:sz w:val="20"/>
          <w:szCs w:val="20"/>
          <w:lang w:val="mk-MK"/>
        </w:rPr>
        <w:t>.</w:t>
      </w:r>
      <w:r w:rsidRPr="00013E71">
        <w:rPr>
          <w:rFonts w:ascii="Arial" w:hAnsi="Arial" w:cs="Arial"/>
          <w:sz w:val="20"/>
          <w:szCs w:val="20"/>
        </w:rPr>
        <w:t xml:space="preserve">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lastRenderedPageBreak/>
        <w:tab/>
      </w:r>
      <w:r w:rsidRPr="00013E71">
        <w:rPr>
          <w:rFonts w:ascii="Arial" w:hAnsi="Arial" w:cs="Arial"/>
          <w:sz w:val="20"/>
          <w:szCs w:val="20"/>
        </w:rPr>
        <w:t xml:space="preserve">Доколку на исто место се пласирани натпреварувачи во две или повеќе зони, а имаат иста уловена тежина, за пресметување на резултатите во екипна и поединечна конкуренција, добиваат бодови еднакви на просекот на нивните недоделени места.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Само на Куп натпревари во организација на РЗК, и само во поединечна конкуренција, во случај кога еден или повеќе натпреварувачи се пла</w:t>
      </w:r>
      <w:r>
        <w:rPr>
          <w:rFonts w:ascii="Arial" w:hAnsi="Arial" w:cs="Arial"/>
          <w:sz w:val="20"/>
          <w:szCs w:val="20"/>
        </w:rPr>
        <w:t xml:space="preserve">сирани на првото место во </w:t>
      </w:r>
      <w:r>
        <w:rPr>
          <w:rFonts w:ascii="Arial" w:hAnsi="Arial" w:cs="Arial"/>
          <w:sz w:val="20"/>
          <w:szCs w:val="20"/>
          <w:lang w:val="mk-MK"/>
        </w:rPr>
        <w:t>секторот</w:t>
      </w:r>
      <w:r w:rsidRPr="00013E71">
        <w:rPr>
          <w:rFonts w:ascii="Arial" w:hAnsi="Arial" w:cs="Arial"/>
          <w:sz w:val="20"/>
          <w:szCs w:val="20"/>
        </w:rPr>
        <w:t xml:space="preserve"> (имаат иста уловена тежина), пласманот се определува со жрепка.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Ист</w:t>
      </w:r>
      <w:r>
        <w:rPr>
          <w:rFonts w:ascii="Arial" w:hAnsi="Arial" w:cs="Arial"/>
          <w:sz w:val="20"/>
          <w:szCs w:val="20"/>
        </w:rPr>
        <w:t xml:space="preserve">о така, доколку прваците на </w:t>
      </w:r>
      <w:r>
        <w:rPr>
          <w:rFonts w:ascii="Arial" w:hAnsi="Arial" w:cs="Arial"/>
          <w:sz w:val="20"/>
          <w:szCs w:val="20"/>
          <w:lang w:val="mk-MK"/>
        </w:rPr>
        <w:t>секторите</w:t>
      </w:r>
      <w:r w:rsidRPr="00013E71">
        <w:rPr>
          <w:rFonts w:ascii="Arial" w:hAnsi="Arial" w:cs="Arial"/>
          <w:sz w:val="20"/>
          <w:szCs w:val="20"/>
        </w:rPr>
        <w:t xml:space="preserve"> имаат иста уловена тежина, пласма</w:t>
      </w:r>
      <w:r>
        <w:rPr>
          <w:rFonts w:ascii="Arial" w:hAnsi="Arial" w:cs="Arial"/>
          <w:sz w:val="20"/>
          <w:szCs w:val="20"/>
        </w:rPr>
        <w:t>нот се определува со жрепка.</w:t>
      </w:r>
      <w:r w:rsidRPr="00013E71">
        <w:rPr>
          <w:rFonts w:ascii="Arial" w:hAnsi="Arial" w:cs="Arial"/>
          <w:sz w:val="20"/>
          <w:szCs w:val="20"/>
        </w:rPr>
        <w:t xml:space="preserve"> </w:t>
      </w:r>
    </w:p>
    <w:p w:rsidR="00EB7FCD" w:rsidRDefault="00EB7FCD" w:rsidP="00EB7FCD">
      <w:pPr>
        <w:spacing w:after="0"/>
        <w:jc w:val="both"/>
        <w:rPr>
          <w:rFonts w:ascii="Arial" w:hAnsi="Arial" w:cs="Arial"/>
          <w:sz w:val="20"/>
          <w:szCs w:val="20"/>
          <w:lang w:val="mk-MK"/>
        </w:rPr>
      </w:pPr>
    </w:p>
    <w:p w:rsidR="00EB7FCD" w:rsidRPr="00011C90"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6C669D">
        <w:rPr>
          <w:rFonts w:ascii="Arial" w:hAnsi="Arial" w:cs="Arial"/>
          <w:b/>
          <w:sz w:val="20"/>
          <w:szCs w:val="20"/>
          <w:lang w:val="mk-MK"/>
        </w:rPr>
        <w:tab/>
      </w:r>
      <w:r w:rsidRPr="006C669D">
        <w:rPr>
          <w:rFonts w:ascii="Arial" w:hAnsi="Arial" w:cs="Arial"/>
          <w:b/>
          <w:sz w:val="20"/>
          <w:szCs w:val="20"/>
        </w:rPr>
        <w:t>Натпревари кои се бодуваат и во п</w:t>
      </w:r>
      <w:r>
        <w:rPr>
          <w:rFonts w:ascii="Arial" w:hAnsi="Arial" w:cs="Arial"/>
          <w:b/>
          <w:sz w:val="20"/>
          <w:szCs w:val="20"/>
        </w:rPr>
        <w:t>оединечна и во екипна к</w:t>
      </w:r>
      <w:r>
        <w:rPr>
          <w:rFonts w:ascii="Arial" w:hAnsi="Arial" w:cs="Arial"/>
          <w:b/>
          <w:sz w:val="20"/>
          <w:szCs w:val="20"/>
          <w:lang w:val="mk-MK"/>
        </w:rPr>
        <w:t>онкуренција</w:t>
      </w:r>
      <w:r w:rsidRPr="006C669D">
        <w:rPr>
          <w:rFonts w:ascii="Arial" w:hAnsi="Arial" w:cs="Arial"/>
          <w:b/>
          <w:sz w:val="20"/>
          <w:szCs w:val="20"/>
        </w:rPr>
        <w:t xml:space="preserve">, а се одржуваат во два натпреварувачки дена: </w:t>
      </w:r>
    </w:p>
    <w:p w:rsidR="00EB7FCD" w:rsidRPr="00011C90"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Победник е натпреварувачот со најмал збир поени од двата дена, а понатамошниот пласман се одредува од помалиот кон поголемиот збир на поени.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Доколку има исти збир на поени помеѓу двајца или повеќе натпреварувачи, подобар пласман ќе има натпреварувач</w:t>
      </w:r>
      <w:r>
        <w:rPr>
          <w:rFonts w:ascii="Arial" w:hAnsi="Arial" w:cs="Arial"/>
          <w:sz w:val="20"/>
          <w:szCs w:val="20"/>
          <w:lang w:val="mk-MK"/>
        </w:rPr>
        <w:t>от</w:t>
      </w:r>
      <w:r w:rsidRPr="00013E71">
        <w:rPr>
          <w:rFonts w:ascii="Arial" w:hAnsi="Arial" w:cs="Arial"/>
          <w:sz w:val="20"/>
          <w:szCs w:val="20"/>
        </w:rPr>
        <w:t xml:space="preserve"> со поголема уловена тежина вкупно од двата дена.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Во случај на исти збир на поени и иста вкупна уловена тежина од двата дена, подобар пласман ќе има натпреварувач</w:t>
      </w:r>
      <w:r>
        <w:rPr>
          <w:rFonts w:ascii="Arial" w:hAnsi="Arial" w:cs="Arial"/>
          <w:sz w:val="20"/>
          <w:szCs w:val="20"/>
          <w:lang w:val="mk-MK"/>
        </w:rPr>
        <w:t>от</w:t>
      </w:r>
      <w:r w:rsidRPr="00013E71">
        <w:rPr>
          <w:rFonts w:ascii="Arial" w:hAnsi="Arial" w:cs="Arial"/>
          <w:sz w:val="20"/>
          <w:szCs w:val="20"/>
        </w:rPr>
        <w:t xml:space="preserve"> со најголема индивидуална уловена тежина во било кој од двата дена.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Во случај и на ваква еднаквост подобар пласман ќе добие натпреварувач определен со жрепка. </w:t>
      </w:r>
    </w:p>
    <w:p w:rsidR="00EB7FCD" w:rsidRPr="00011C90"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F504B4">
        <w:rPr>
          <w:rFonts w:ascii="Arial" w:hAnsi="Arial" w:cs="Arial"/>
          <w:b/>
          <w:sz w:val="20"/>
          <w:szCs w:val="20"/>
          <w:lang w:val="mk-MK"/>
        </w:rPr>
        <w:tab/>
      </w:r>
      <w:r w:rsidRPr="00F504B4">
        <w:rPr>
          <w:rFonts w:ascii="Arial" w:hAnsi="Arial" w:cs="Arial"/>
          <w:b/>
          <w:sz w:val="20"/>
          <w:szCs w:val="20"/>
        </w:rPr>
        <w:t xml:space="preserve">Б. ЕКИПНА КЛАСИФИКАЦИЈА </w:t>
      </w:r>
    </w:p>
    <w:p w:rsidR="00EB7FCD" w:rsidRPr="00011C90"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b/>
          <w:sz w:val="20"/>
          <w:szCs w:val="20"/>
          <w:lang w:val="mk-MK"/>
        </w:rPr>
      </w:pPr>
      <w:r w:rsidRPr="00F504B4">
        <w:rPr>
          <w:rFonts w:ascii="Arial" w:hAnsi="Arial" w:cs="Arial"/>
          <w:b/>
          <w:sz w:val="20"/>
          <w:szCs w:val="20"/>
          <w:lang w:val="mk-MK"/>
        </w:rPr>
        <w:tab/>
      </w:r>
      <w:r>
        <w:rPr>
          <w:rFonts w:ascii="Arial" w:hAnsi="Arial" w:cs="Arial"/>
          <w:b/>
          <w:sz w:val="20"/>
          <w:szCs w:val="20"/>
          <w:lang w:val="mk-MK"/>
        </w:rPr>
        <w:t>Бодување кога има 26 или повеќе екипи</w:t>
      </w:r>
    </w:p>
    <w:p w:rsidR="00EB7FCD" w:rsidRPr="00E91D9A"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sidRPr="0067773E">
        <w:rPr>
          <w:rFonts w:ascii="Arial" w:hAnsi="Arial" w:cs="Arial"/>
          <w:sz w:val="20"/>
          <w:szCs w:val="20"/>
          <w:lang w:val="mk-MK"/>
        </w:rPr>
        <w:tab/>
        <w:t>До</w:t>
      </w:r>
      <w:r>
        <w:rPr>
          <w:rFonts w:ascii="Arial" w:hAnsi="Arial" w:cs="Arial"/>
          <w:sz w:val="20"/>
          <w:szCs w:val="20"/>
          <w:lang w:val="mk-MK"/>
        </w:rPr>
        <w:t>колку има 26 или повеќе натпреварувачи во секторот, тој се дели на два подсектори Натпреварувачот го добива својот пласман според постигнатите резултати во својот  подсектор.</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Доколку во секторот има непарен број на натпреварувачи, на пример 27, натпреварувачот со реден број 14 ќе се пресметува и во двата подсектори. Неговиот пласман ќе се смета во првиот подсектор (од 1 до 14), а местото кое би го освоил во вториот подсектор (од 14 до 27) ќе остане недоделено. На пример, ако во вториот подсектор би бил трети, останатите натпреварувачи би го освоиле местото 1,2,4,5 и т.н.</w:t>
      </w:r>
    </w:p>
    <w:p w:rsidR="00EB7FCD" w:rsidRPr="0067773E"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F504B4">
        <w:rPr>
          <w:rFonts w:ascii="Arial" w:hAnsi="Arial" w:cs="Arial"/>
          <w:b/>
          <w:sz w:val="20"/>
          <w:szCs w:val="20"/>
        </w:rPr>
        <w:t xml:space="preserve">Натпревари кои се бодуваат во поединечна и во екипна конкуренција а се одржуваат во еден ден: </w:t>
      </w:r>
    </w:p>
    <w:p w:rsidR="00EB7FCD" w:rsidRPr="00011C90"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Кај екипни</w:t>
      </w:r>
      <w:r>
        <w:rPr>
          <w:rFonts w:ascii="Arial" w:hAnsi="Arial" w:cs="Arial"/>
          <w:sz w:val="20"/>
          <w:szCs w:val="20"/>
          <w:lang w:val="mk-MK"/>
        </w:rPr>
        <w:t>те</w:t>
      </w:r>
      <w:r w:rsidRPr="00013E71">
        <w:rPr>
          <w:rFonts w:ascii="Arial" w:hAnsi="Arial" w:cs="Arial"/>
          <w:sz w:val="20"/>
          <w:szCs w:val="20"/>
        </w:rPr>
        <w:t xml:space="preserve"> натпревари кои се одржуваат во еден ден, победник е екипа</w:t>
      </w:r>
      <w:r>
        <w:rPr>
          <w:rFonts w:ascii="Arial" w:hAnsi="Arial" w:cs="Arial"/>
          <w:sz w:val="20"/>
          <w:szCs w:val="20"/>
          <w:lang w:val="mk-MK"/>
        </w:rPr>
        <w:t>та</w:t>
      </w:r>
      <w:r w:rsidRPr="00013E71">
        <w:rPr>
          <w:rFonts w:ascii="Arial" w:hAnsi="Arial" w:cs="Arial"/>
          <w:sz w:val="20"/>
          <w:szCs w:val="20"/>
        </w:rPr>
        <w:t xml:space="preserve"> која има најмал збир на поени на свои натпреварувачи. Натамошниот пласман се одредува според збирот на поените од помалиот кон поголемиот.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Доколку две или повеќе екипи имаат ист збир на поени, подобар пласман ќе има екипа</w:t>
      </w:r>
      <w:r>
        <w:rPr>
          <w:rFonts w:ascii="Arial" w:hAnsi="Arial" w:cs="Arial"/>
          <w:sz w:val="20"/>
          <w:szCs w:val="20"/>
          <w:lang w:val="mk-MK"/>
        </w:rPr>
        <w:t>та</w:t>
      </w:r>
      <w:r w:rsidRPr="00013E71">
        <w:rPr>
          <w:rFonts w:ascii="Arial" w:hAnsi="Arial" w:cs="Arial"/>
          <w:sz w:val="20"/>
          <w:szCs w:val="20"/>
        </w:rPr>
        <w:t xml:space="preserve"> со поголема уловена тежина.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Доколку и уловената тежина е иста, подобар пласман ќе има екипа</w:t>
      </w:r>
      <w:r>
        <w:rPr>
          <w:rFonts w:ascii="Arial" w:hAnsi="Arial" w:cs="Arial"/>
          <w:sz w:val="20"/>
          <w:szCs w:val="20"/>
          <w:lang w:val="mk-MK"/>
        </w:rPr>
        <w:t>та</w:t>
      </w:r>
      <w:r w:rsidRPr="00013E71">
        <w:rPr>
          <w:rFonts w:ascii="Arial" w:hAnsi="Arial" w:cs="Arial"/>
          <w:sz w:val="20"/>
          <w:szCs w:val="20"/>
        </w:rPr>
        <w:t xml:space="preserve"> чиј натпреварувач има најголема индивидуална тежина во било која зона.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Доколку и најголемата индивидуална тежина е иста, подобар пласман ќе има екипата чиј натпреварувач остварил подобар резултат во секторот со таа тежина.</w:t>
      </w:r>
    </w:p>
    <w:p w:rsidR="00EB7FCD" w:rsidRPr="00DE32F7"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F504B4">
        <w:rPr>
          <w:rFonts w:ascii="Arial" w:hAnsi="Arial" w:cs="Arial"/>
          <w:b/>
          <w:sz w:val="20"/>
          <w:szCs w:val="20"/>
          <w:lang w:val="mk-MK"/>
        </w:rPr>
        <w:tab/>
      </w:r>
      <w:r w:rsidRPr="00F504B4">
        <w:rPr>
          <w:rFonts w:ascii="Arial" w:hAnsi="Arial" w:cs="Arial"/>
          <w:b/>
          <w:sz w:val="20"/>
          <w:szCs w:val="20"/>
        </w:rPr>
        <w:t>Натпревари кои се бодуваат и во п</w:t>
      </w:r>
      <w:r>
        <w:rPr>
          <w:rFonts w:ascii="Arial" w:hAnsi="Arial" w:cs="Arial"/>
          <w:b/>
          <w:sz w:val="20"/>
          <w:szCs w:val="20"/>
        </w:rPr>
        <w:t>оединечна и во екипна к</w:t>
      </w:r>
      <w:r>
        <w:rPr>
          <w:rFonts w:ascii="Arial" w:hAnsi="Arial" w:cs="Arial"/>
          <w:b/>
          <w:sz w:val="20"/>
          <w:szCs w:val="20"/>
          <w:lang w:val="mk-MK"/>
        </w:rPr>
        <w:t>онкуренција</w:t>
      </w:r>
      <w:r w:rsidRPr="00F504B4">
        <w:rPr>
          <w:rFonts w:ascii="Arial" w:hAnsi="Arial" w:cs="Arial"/>
          <w:b/>
          <w:sz w:val="20"/>
          <w:szCs w:val="20"/>
        </w:rPr>
        <w:t xml:space="preserve">, а се одржуваат во два натпреварувачки дена: </w:t>
      </w:r>
    </w:p>
    <w:p w:rsidR="00EB7FCD" w:rsidRPr="00011C90"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lastRenderedPageBreak/>
        <w:tab/>
      </w:r>
      <w:r w:rsidRPr="00013E71">
        <w:rPr>
          <w:rFonts w:ascii="Arial" w:hAnsi="Arial" w:cs="Arial"/>
          <w:sz w:val="20"/>
          <w:szCs w:val="20"/>
        </w:rPr>
        <w:t>Кај екипни</w:t>
      </w:r>
      <w:r>
        <w:rPr>
          <w:rFonts w:ascii="Arial" w:hAnsi="Arial" w:cs="Arial"/>
          <w:sz w:val="20"/>
          <w:szCs w:val="20"/>
          <w:lang w:val="mk-MK"/>
        </w:rPr>
        <w:t>те</w:t>
      </w:r>
      <w:r w:rsidRPr="00013E71">
        <w:rPr>
          <w:rFonts w:ascii="Arial" w:hAnsi="Arial" w:cs="Arial"/>
          <w:sz w:val="20"/>
          <w:szCs w:val="20"/>
        </w:rPr>
        <w:t xml:space="preserve"> натпревари што се одржуваат во два дена, победник е екипа</w:t>
      </w:r>
      <w:r>
        <w:rPr>
          <w:rFonts w:ascii="Arial" w:hAnsi="Arial" w:cs="Arial"/>
          <w:sz w:val="20"/>
          <w:szCs w:val="20"/>
          <w:lang w:val="mk-MK"/>
        </w:rPr>
        <w:t>та</w:t>
      </w:r>
      <w:r w:rsidRPr="00013E71">
        <w:rPr>
          <w:rFonts w:ascii="Arial" w:hAnsi="Arial" w:cs="Arial"/>
          <w:sz w:val="20"/>
          <w:szCs w:val="20"/>
        </w:rPr>
        <w:t xml:space="preserve"> која има најмал збир поени на свои натпреварувачи од двата дена. Натамошниот пласман се одредува според збирот на поените од помалиот кон поголемиот.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Доколку две или повеќе екипи имаат ист збир на поени, подобар пласман ќе има екипа</w:t>
      </w:r>
      <w:r>
        <w:rPr>
          <w:rFonts w:ascii="Arial" w:hAnsi="Arial" w:cs="Arial"/>
          <w:sz w:val="20"/>
          <w:szCs w:val="20"/>
          <w:lang w:val="mk-MK"/>
        </w:rPr>
        <w:t>та</w:t>
      </w:r>
      <w:r w:rsidRPr="00013E71">
        <w:rPr>
          <w:rFonts w:ascii="Arial" w:hAnsi="Arial" w:cs="Arial"/>
          <w:sz w:val="20"/>
          <w:szCs w:val="20"/>
        </w:rPr>
        <w:t xml:space="preserve"> со поголема уловена тежина.</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 Доколку и уловената тежина е иста, подобар пласман ќе има екипа</w:t>
      </w:r>
      <w:r>
        <w:rPr>
          <w:rFonts w:ascii="Arial" w:hAnsi="Arial" w:cs="Arial"/>
          <w:sz w:val="20"/>
          <w:szCs w:val="20"/>
          <w:lang w:val="mk-MK"/>
        </w:rPr>
        <w:t>та</w:t>
      </w:r>
      <w:r w:rsidRPr="00013E71">
        <w:rPr>
          <w:rFonts w:ascii="Arial" w:hAnsi="Arial" w:cs="Arial"/>
          <w:sz w:val="20"/>
          <w:szCs w:val="20"/>
        </w:rPr>
        <w:t xml:space="preserve"> со најголема индивидуална уловена тежина во било кој од двата натпреварувачки дена.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Доколку и најголемата индивидуална тежина во било кој од двата дена е иста, подобар пласман ќе има екипата чиј натпреварувач остварил подобар резултат во секторот со таа тежина.</w:t>
      </w:r>
    </w:p>
    <w:p w:rsidR="00EB7FCD" w:rsidRPr="00DE32F7" w:rsidRDefault="00EB7FCD" w:rsidP="00EB7FCD">
      <w:pPr>
        <w:spacing w:after="0"/>
        <w:jc w:val="both"/>
        <w:rPr>
          <w:rFonts w:ascii="Arial" w:hAnsi="Arial" w:cs="Arial"/>
          <w:sz w:val="20"/>
          <w:szCs w:val="20"/>
          <w:lang w:val="mk-MK"/>
        </w:rPr>
      </w:pPr>
      <w:r>
        <w:rPr>
          <w:rFonts w:ascii="Arial" w:hAnsi="Arial" w:cs="Arial"/>
          <w:sz w:val="20"/>
          <w:szCs w:val="20"/>
          <w:lang w:val="mk-MK"/>
        </w:rPr>
        <w:tab/>
        <w:t>Доколку натпреварувачот (поради оправдани причини) отсуствувал едниот ден, тој ќе биде рангиран после натпреварувачите кои учествувале двата дена.</w:t>
      </w:r>
    </w:p>
    <w:p w:rsidR="00EB7FCD" w:rsidRPr="00320DC3"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DE32F7">
        <w:rPr>
          <w:rFonts w:ascii="Arial" w:hAnsi="Arial" w:cs="Arial"/>
          <w:b/>
          <w:sz w:val="20"/>
          <w:szCs w:val="20"/>
          <w:lang w:val="mk-MK"/>
        </w:rPr>
        <w:tab/>
      </w:r>
      <w:r w:rsidRPr="00DE32F7">
        <w:rPr>
          <w:rFonts w:ascii="Arial" w:hAnsi="Arial" w:cs="Arial"/>
          <w:b/>
          <w:sz w:val="20"/>
          <w:szCs w:val="20"/>
        </w:rPr>
        <w:t>Натпревари кои се бодуваат и во п</w:t>
      </w:r>
      <w:r>
        <w:rPr>
          <w:rFonts w:ascii="Arial" w:hAnsi="Arial" w:cs="Arial"/>
          <w:b/>
          <w:sz w:val="20"/>
          <w:szCs w:val="20"/>
        </w:rPr>
        <w:t>оединечна и во екипна к</w:t>
      </w:r>
      <w:r>
        <w:rPr>
          <w:rFonts w:ascii="Arial" w:hAnsi="Arial" w:cs="Arial"/>
          <w:b/>
          <w:sz w:val="20"/>
          <w:szCs w:val="20"/>
          <w:lang w:val="mk-MK"/>
        </w:rPr>
        <w:t>онкуренција</w:t>
      </w:r>
      <w:r w:rsidRPr="00DE32F7">
        <w:rPr>
          <w:rFonts w:ascii="Arial" w:hAnsi="Arial" w:cs="Arial"/>
          <w:b/>
          <w:sz w:val="20"/>
          <w:szCs w:val="20"/>
        </w:rPr>
        <w:t xml:space="preserve">, а се одржуваат во повеќе кола: </w:t>
      </w:r>
    </w:p>
    <w:p w:rsidR="00EB7FCD" w:rsidRPr="00011C90"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По составување на комплетната ранг листа во екипна конкуренција за тоа коло, поените се претвараат во бодови. Првпласираната екипа добива бодови еднакви на бројот на екипи учесници кои го започнале натпреварувањето, а останатите екипи последователно по еден бод помалку. (Пример: натпреварувањето го започнеле</w:t>
      </w:r>
      <w:r>
        <w:rPr>
          <w:rFonts w:ascii="Arial" w:hAnsi="Arial" w:cs="Arial"/>
          <w:sz w:val="20"/>
          <w:szCs w:val="20"/>
        </w:rPr>
        <w:t xml:space="preserve"> 10 екипи, првата добива 10 бод</w:t>
      </w:r>
      <w:r>
        <w:rPr>
          <w:rFonts w:ascii="Arial" w:hAnsi="Arial" w:cs="Arial"/>
          <w:sz w:val="20"/>
          <w:szCs w:val="20"/>
          <w:lang w:val="mk-MK"/>
        </w:rPr>
        <w:t>ови</w:t>
      </w:r>
      <w:r w:rsidRPr="00013E71">
        <w:rPr>
          <w:rFonts w:ascii="Arial" w:hAnsi="Arial" w:cs="Arial"/>
          <w:sz w:val="20"/>
          <w:szCs w:val="20"/>
        </w:rPr>
        <w:t>, петтата</w:t>
      </w:r>
      <w:r>
        <w:rPr>
          <w:rFonts w:ascii="Arial" w:hAnsi="Arial" w:cs="Arial"/>
          <w:sz w:val="20"/>
          <w:szCs w:val="20"/>
        </w:rPr>
        <w:t xml:space="preserve"> добива 6 бод</w:t>
      </w:r>
      <w:r>
        <w:rPr>
          <w:rFonts w:ascii="Arial" w:hAnsi="Arial" w:cs="Arial"/>
          <w:sz w:val="20"/>
          <w:szCs w:val="20"/>
          <w:lang w:val="mk-MK"/>
        </w:rPr>
        <w:t>ови</w:t>
      </w:r>
      <w:r w:rsidRPr="00013E71">
        <w:rPr>
          <w:rFonts w:ascii="Arial" w:hAnsi="Arial" w:cs="Arial"/>
          <w:sz w:val="20"/>
          <w:szCs w:val="20"/>
        </w:rPr>
        <w:t xml:space="preserve">, и тн.)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Кај лига натпреварите, најдобар пласман ќе има екипа со најголем број на освоени бодови од сите одржани кола, а понатамошниот пласман се одредува од поголемиот кон помалиот збир на бодови.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Во случај на исти збир на бодови, подобар пласман ќе има екипа</w:t>
      </w:r>
      <w:r>
        <w:rPr>
          <w:rFonts w:ascii="Arial" w:hAnsi="Arial" w:cs="Arial"/>
          <w:sz w:val="20"/>
          <w:szCs w:val="20"/>
          <w:lang w:val="mk-MK"/>
        </w:rPr>
        <w:t>та</w:t>
      </w:r>
      <w:r w:rsidRPr="00013E71">
        <w:rPr>
          <w:rFonts w:ascii="Arial" w:hAnsi="Arial" w:cs="Arial"/>
          <w:sz w:val="20"/>
          <w:szCs w:val="20"/>
        </w:rPr>
        <w:t xml:space="preserve"> со поголема уловена тежина вкупно од сите одржани кола.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Доколку и уловената тежина е иста, подобар пласман ќе има екипа</w:t>
      </w:r>
      <w:r>
        <w:rPr>
          <w:rFonts w:ascii="Arial" w:hAnsi="Arial" w:cs="Arial"/>
          <w:sz w:val="20"/>
          <w:szCs w:val="20"/>
          <w:lang w:val="mk-MK"/>
        </w:rPr>
        <w:t>та</w:t>
      </w:r>
      <w:r w:rsidRPr="00013E71">
        <w:rPr>
          <w:rFonts w:ascii="Arial" w:hAnsi="Arial" w:cs="Arial"/>
          <w:sz w:val="20"/>
          <w:szCs w:val="20"/>
        </w:rPr>
        <w:t xml:space="preserve"> чиј натпреварувач има најголема индивидуална тежина во било кое коло.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Во случај и на ваква еднаквост подобар пласман </w:t>
      </w:r>
      <w:r>
        <w:rPr>
          <w:rFonts w:ascii="Arial" w:hAnsi="Arial" w:cs="Arial"/>
          <w:sz w:val="20"/>
          <w:szCs w:val="20"/>
        </w:rPr>
        <w:t>ке има екипа</w:t>
      </w:r>
      <w:r>
        <w:rPr>
          <w:rFonts w:ascii="Arial" w:hAnsi="Arial" w:cs="Arial"/>
          <w:sz w:val="20"/>
          <w:szCs w:val="20"/>
          <w:lang w:val="mk-MK"/>
        </w:rPr>
        <w:t>та</w:t>
      </w:r>
      <w:r w:rsidRPr="00320DC3">
        <w:rPr>
          <w:rFonts w:ascii="Arial" w:hAnsi="Arial" w:cs="Arial"/>
          <w:sz w:val="20"/>
          <w:szCs w:val="20"/>
          <w:lang w:val="mk-MK"/>
        </w:rPr>
        <w:t xml:space="preserve"> </w:t>
      </w:r>
      <w:r>
        <w:rPr>
          <w:rFonts w:ascii="Arial" w:hAnsi="Arial" w:cs="Arial"/>
          <w:sz w:val="20"/>
          <w:szCs w:val="20"/>
          <w:lang w:val="mk-MK"/>
        </w:rPr>
        <w:t>чиј натпреварувач остварил подобар резултат во секторот со таа тежина.</w:t>
      </w:r>
    </w:p>
    <w:p w:rsidR="00EB7FCD" w:rsidRPr="00DE32F7"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b/>
          <w:sz w:val="20"/>
          <w:szCs w:val="20"/>
          <w:lang w:val="mk-MK"/>
        </w:rPr>
      </w:pPr>
      <w:r w:rsidRPr="00983DBB">
        <w:rPr>
          <w:rFonts w:ascii="Arial" w:hAnsi="Arial" w:cs="Arial"/>
          <w:b/>
          <w:sz w:val="20"/>
          <w:szCs w:val="20"/>
          <w:lang w:val="mk-MK"/>
        </w:rPr>
        <w:tab/>
        <w:t>4</w:t>
      </w:r>
      <w:r w:rsidR="00B45767">
        <w:rPr>
          <w:rFonts w:ascii="Arial" w:hAnsi="Arial" w:cs="Arial"/>
          <w:b/>
          <w:sz w:val="20"/>
          <w:szCs w:val="20"/>
          <w:lang w:val="mk-MK"/>
        </w:rPr>
        <w:t>1.</w:t>
      </w:r>
      <w:r w:rsidRPr="00983DBB">
        <w:rPr>
          <w:rFonts w:ascii="Arial" w:hAnsi="Arial" w:cs="Arial"/>
          <w:b/>
          <w:sz w:val="20"/>
          <w:szCs w:val="20"/>
          <w:lang w:val="mk-MK"/>
        </w:rPr>
        <w:t xml:space="preserve"> Судиско жири</w:t>
      </w:r>
    </w:p>
    <w:p w:rsidR="00EB7FCD" w:rsidRPr="00983DBB"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Еден ден пред натпреварите или пред самиот натпревар, се формира судиско жири кое го сочинуваат: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 Делегатот на натпреварот;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 Главниот судија (или врховниот судија)</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 Претставник од домаќините (организаторот)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 Два претставници од водачите на екипите (или поединецот). Тие два претставници не смеат да бидат од истата екипа од која е главниот судија, секретарот или домаќинот на тој натпревар.</w:t>
      </w:r>
    </w:p>
    <w:p w:rsidR="00EB7FCD"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42</w:t>
      </w:r>
      <w:r w:rsidR="00EB7FCD" w:rsidRPr="00320DC3">
        <w:rPr>
          <w:rFonts w:ascii="Arial" w:hAnsi="Arial" w:cs="Arial"/>
          <w:b/>
          <w:sz w:val="20"/>
          <w:szCs w:val="20"/>
          <w:lang w:val="mk-MK"/>
        </w:rPr>
        <w:t>. Приговори</w:t>
      </w:r>
    </w:p>
    <w:p w:rsidR="00EB7FCD" w:rsidRPr="00320DC3" w:rsidRDefault="00EB7FCD" w:rsidP="00EB7FCD">
      <w:pPr>
        <w:spacing w:after="0"/>
        <w:jc w:val="both"/>
        <w:rPr>
          <w:rFonts w:ascii="Arial" w:hAnsi="Arial" w:cs="Arial"/>
          <w:b/>
          <w:sz w:val="20"/>
          <w:szCs w:val="20"/>
          <w:lang w:val="mk-MK"/>
        </w:rPr>
      </w:pPr>
    </w:p>
    <w:p w:rsidR="00EB7FCD" w:rsidRPr="00320DC3"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Приговори во врска со натпреварот се поднесуваат писмено до главниот судија најдоцна 30 </w:t>
      </w:r>
      <w:r>
        <w:rPr>
          <w:rFonts w:ascii="Arial" w:hAnsi="Arial" w:cs="Arial"/>
          <w:sz w:val="20"/>
          <w:szCs w:val="20"/>
        </w:rPr>
        <w:t>минути по завршување на истиот</w:t>
      </w:r>
      <w:r>
        <w:rPr>
          <w:rFonts w:ascii="Arial" w:hAnsi="Arial" w:cs="Arial"/>
          <w:sz w:val="20"/>
          <w:szCs w:val="20"/>
          <w:lang w:val="mk-MK"/>
        </w:rPr>
        <w:t xml:space="preserve"> (</w:t>
      </w:r>
      <w:r w:rsidRPr="00013E71">
        <w:rPr>
          <w:rFonts w:ascii="Arial" w:hAnsi="Arial" w:cs="Arial"/>
          <w:sz w:val="20"/>
          <w:szCs w:val="20"/>
        </w:rPr>
        <w:t xml:space="preserve">седмиот сигнал </w:t>
      </w:r>
      <w:r>
        <w:rPr>
          <w:rFonts w:ascii="Arial" w:hAnsi="Arial" w:cs="Arial"/>
          <w:sz w:val="20"/>
          <w:szCs w:val="20"/>
          <w:lang w:val="mk-MK"/>
        </w:rPr>
        <w:t>за крај на натпреварот).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По приговорите одлучува жири комисијата чија одлука е конечна.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Приговор може да поднесе само капитен на екипа, како и натпреварувачи кои се наоѓале во двете соседни натпреварувачки стартни места (лево и десно) од натпреварувачот на кој се однесува приговорот.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За секоја писмен приговор се уплаќа депозит од 1.000 денари кај жири-комисијата. Доколку приговорот не биде усвоен од страна на жири-комисијата, депозитот оди во касата на организаторот, доколку се усвои, износот се враќа на подносителот.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Жири-комисијата има должност, по писмен пат да го извести подносителот на приговорот.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lastRenderedPageBreak/>
        <w:tab/>
        <w:t>Членовите на жири-комисијата мора беспрекорно да го познаваат Правилникот за натпревари и за судење.</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 xml:space="preserve">Во однос на пласманот приговори се поднесуваат писмено до МРФ најдоцна 3 (три) дена по објавувањето на резултатите (по завршувањето на натпреварот).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sidRPr="00013E71">
        <w:rPr>
          <w:rFonts w:ascii="Arial" w:hAnsi="Arial" w:cs="Arial"/>
          <w:sz w:val="20"/>
          <w:szCs w:val="20"/>
        </w:rPr>
        <w:t>По ваквиот приговор одлука донесува судиската комисија при МРФ и нејзината одлука е конечна</w:t>
      </w:r>
      <w:r>
        <w:rPr>
          <w:rFonts w:ascii="Arial" w:hAnsi="Arial" w:cs="Arial"/>
          <w:sz w:val="20"/>
          <w:szCs w:val="20"/>
          <w:lang w:val="mk-MK"/>
        </w:rPr>
        <w:t>.</w:t>
      </w:r>
    </w:p>
    <w:p w:rsidR="00EB7FCD"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43</w:t>
      </w:r>
      <w:r w:rsidR="00EB7FCD" w:rsidRPr="00B56C0B">
        <w:rPr>
          <w:rFonts w:ascii="Arial" w:hAnsi="Arial" w:cs="Arial"/>
          <w:b/>
          <w:sz w:val="20"/>
          <w:szCs w:val="20"/>
          <w:lang w:val="mk-MK"/>
        </w:rPr>
        <w:t>. Антидопинг контрола</w:t>
      </w:r>
    </w:p>
    <w:p w:rsidR="00EB7FCD" w:rsidRPr="00B56C0B"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Натпреварувачот кој е одбран за антидопинг контрола, мора да се појави на одреденото место и во одреденото време за антидопинг тест.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 xml:space="preserve">Доколку не се појави, неговата екипа ќе биде казнета и ќе има +1 пласман од вкупниот број на екипи учеснички.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Трошоците за антидопинг контролата се на сметка на организаторот.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Организаторот е должен да внимава на опремата на натпреварувачот додека тој е на антидопинг контрола.</w:t>
      </w:r>
    </w:p>
    <w:p w:rsidR="00EB7FCD"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44</w:t>
      </w:r>
      <w:r w:rsidR="00EB7FCD" w:rsidRPr="00983AB7">
        <w:rPr>
          <w:rFonts w:ascii="Arial" w:hAnsi="Arial" w:cs="Arial"/>
          <w:b/>
          <w:sz w:val="20"/>
          <w:szCs w:val="20"/>
          <w:lang w:val="mk-MK"/>
        </w:rPr>
        <w:t>. Казнени одредби и дисциплинска постапка</w:t>
      </w:r>
    </w:p>
    <w:p w:rsidR="00EB7FCD" w:rsidRPr="00983AB7"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 xml:space="preserve">Дисциплинска постапка се започнува за секое нарушување на правилата за натпревари и судиските правила, неспортско однесување, самоволие, насилство, нарушување на редот и мирот на натпреварот и угледот на МРФ и спортот воопшто или било какво однесување кое претставува дисциплински прекршок. </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Според Дисциплинскиот правилник се регулираат дисциплински одговорни лица, дисциплинските мерки и соопштување и извршување на санкциите за прекршоците.</w:t>
      </w:r>
    </w:p>
    <w:p w:rsidR="00EB7FCD"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45</w:t>
      </w:r>
      <w:r w:rsidR="00EB7FCD" w:rsidRPr="00945DA4">
        <w:rPr>
          <w:rFonts w:ascii="Arial" w:hAnsi="Arial" w:cs="Arial"/>
          <w:b/>
          <w:sz w:val="20"/>
          <w:szCs w:val="20"/>
          <w:lang w:val="mk-MK"/>
        </w:rPr>
        <w:t>. Забрана за пушење за време на натпреварите</w:t>
      </w:r>
    </w:p>
    <w:p w:rsidR="00EB7FCD" w:rsidRPr="00945DA4"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За време на натпреварите, се забранува пушењето во стартниот бокс. Забраната се однесува за пушење на сите видиви цигари.</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 xml:space="preserve"> Од 01.01.2023 година, за ваков прекршок, најпрвин следи усна опомена. Доколку натпреварувачот го повтори прекршокот следува жолт картон.</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Забраната за пушење важи од 08:00 часот кога натпреварувачите влегуваат во боксовите, па сѐ до крајот на натпреварот кога натпреварувачите излегуваат од боксовите.</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За капитените и резервните натпреварувачи кои можат да влегуваат во боксовите, забраната се однесува додека тие се во боксовите.</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За судиите, делегатите, овластените лица и други важи истата забрана доколку има потреба да влегуваат во боксовите.</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Сите учесници можат без ограничување да пушат на места кои не се обележани како дел од патеката за натпреварувањето.</w:t>
      </w:r>
    </w:p>
    <w:p w:rsidR="00EB7FCD" w:rsidRDefault="00EB7FCD" w:rsidP="00EB7FCD">
      <w:pPr>
        <w:spacing w:after="0"/>
        <w:jc w:val="both"/>
        <w:rPr>
          <w:rFonts w:ascii="Arial" w:hAnsi="Arial" w:cs="Arial"/>
          <w:sz w:val="20"/>
          <w:szCs w:val="20"/>
          <w:lang w:val="mk-MK"/>
        </w:rPr>
      </w:pPr>
    </w:p>
    <w:p w:rsidR="00EB7FCD" w:rsidRDefault="00B45767" w:rsidP="00EB7FCD">
      <w:pPr>
        <w:spacing w:after="0"/>
        <w:jc w:val="both"/>
        <w:rPr>
          <w:rFonts w:ascii="Arial" w:hAnsi="Arial" w:cs="Arial"/>
          <w:b/>
          <w:sz w:val="20"/>
          <w:szCs w:val="20"/>
          <w:lang w:val="mk-MK"/>
        </w:rPr>
      </w:pPr>
      <w:r>
        <w:rPr>
          <w:rFonts w:ascii="Arial" w:hAnsi="Arial" w:cs="Arial"/>
          <w:b/>
          <w:sz w:val="20"/>
          <w:szCs w:val="20"/>
          <w:lang w:val="mk-MK"/>
        </w:rPr>
        <w:tab/>
        <w:t>46</w:t>
      </w:r>
      <w:r w:rsidR="00EB7FCD" w:rsidRPr="00540E10">
        <w:rPr>
          <w:rFonts w:ascii="Arial" w:hAnsi="Arial" w:cs="Arial"/>
          <w:b/>
          <w:sz w:val="20"/>
          <w:szCs w:val="20"/>
          <w:lang w:val="mk-MK"/>
        </w:rPr>
        <w:t>. Завршни одредби</w:t>
      </w:r>
    </w:p>
    <w:p w:rsidR="00EB7FCD" w:rsidRPr="00540E10" w:rsidRDefault="00EB7FCD" w:rsidP="00EB7FCD">
      <w:pPr>
        <w:spacing w:after="0"/>
        <w:jc w:val="both"/>
        <w:rPr>
          <w:rFonts w:ascii="Arial" w:hAnsi="Arial" w:cs="Arial"/>
          <w:b/>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Овој Правилник е изготвен според официјалниот Правилник на ФИПС-ед з</w:t>
      </w:r>
      <w:r w:rsidR="00CA3FAE">
        <w:rPr>
          <w:rFonts w:ascii="Arial" w:hAnsi="Arial" w:cs="Arial"/>
          <w:sz w:val="20"/>
          <w:szCs w:val="20"/>
          <w:lang w:val="mk-MK"/>
        </w:rPr>
        <w:t>а натпревари од 25-26/11/2022</w:t>
      </w:r>
      <w:r w:rsidR="001072EA">
        <w:rPr>
          <w:rFonts w:ascii="Arial" w:hAnsi="Arial" w:cs="Arial"/>
          <w:sz w:val="20"/>
          <w:szCs w:val="20"/>
          <w:lang w:val="mk-MK"/>
        </w:rPr>
        <w:t>, а се применува на светските и европските првенства.</w:t>
      </w:r>
      <w:r w:rsidR="00310F7B">
        <w:rPr>
          <w:rFonts w:ascii="Arial" w:hAnsi="Arial" w:cs="Arial"/>
          <w:sz w:val="20"/>
          <w:szCs w:val="20"/>
          <w:lang w:val="mk-MK"/>
        </w:rPr>
        <w:t xml:space="preserve"> К</w:t>
      </w:r>
      <w:r w:rsidR="001072EA">
        <w:rPr>
          <w:rFonts w:ascii="Arial" w:hAnsi="Arial" w:cs="Arial"/>
          <w:sz w:val="20"/>
          <w:szCs w:val="20"/>
          <w:lang w:val="mk-MK"/>
        </w:rPr>
        <w:t xml:space="preserve">ај нас ќе се применува само во Супер Лигата. Во следните години, постепено ќе врши воведување на </w:t>
      </w:r>
      <w:r w:rsidR="00310F7B">
        <w:rPr>
          <w:rFonts w:ascii="Arial" w:hAnsi="Arial" w:cs="Arial"/>
          <w:sz w:val="20"/>
          <w:szCs w:val="20"/>
          <w:lang w:val="mk-MK"/>
        </w:rPr>
        <w:t>овие</w:t>
      </w:r>
      <w:r w:rsidR="001072EA">
        <w:rPr>
          <w:rFonts w:ascii="Arial" w:hAnsi="Arial" w:cs="Arial"/>
          <w:sz w:val="20"/>
          <w:szCs w:val="20"/>
          <w:lang w:val="mk-MK"/>
        </w:rPr>
        <w:t xml:space="preserve"> правила и во Првта Лига и во</w:t>
      </w:r>
      <w:r>
        <w:rPr>
          <w:rFonts w:ascii="Arial" w:hAnsi="Arial" w:cs="Arial"/>
          <w:sz w:val="20"/>
          <w:szCs w:val="20"/>
          <w:lang w:val="mk-MK"/>
        </w:rPr>
        <w:t xml:space="preserve"> категориите У</w:t>
      </w:r>
      <w:r w:rsidR="001072EA">
        <w:rPr>
          <w:rFonts w:ascii="Arial" w:hAnsi="Arial" w:cs="Arial"/>
          <w:sz w:val="20"/>
          <w:szCs w:val="20"/>
          <w:lang w:val="mk-MK"/>
        </w:rPr>
        <w:t>-</w:t>
      </w:r>
      <w:r>
        <w:rPr>
          <w:rFonts w:ascii="Arial" w:hAnsi="Arial" w:cs="Arial"/>
          <w:sz w:val="20"/>
          <w:szCs w:val="20"/>
          <w:lang w:val="mk-MK"/>
        </w:rPr>
        <w:t>15, У</w:t>
      </w:r>
      <w:r w:rsidR="001072EA">
        <w:rPr>
          <w:rFonts w:ascii="Arial" w:hAnsi="Arial" w:cs="Arial"/>
          <w:sz w:val="20"/>
          <w:szCs w:val="20"/>
          <w:lang w:val="mk-MK"/>
        </w:rPr>
        <w:t>-</w:t>
      </w:r>
      <w:r>
        <w:rPr>
          <w:rFonts w:ascii="Arial" w:hAnsi="Arial" w:cs="Arial"/>
          <w:sz w:val="20"/>
          <w:szCs w:val="20"/>
          <w:lang w:val="mk-MK"/>
        </w:rPr>
        <w:t>20, У</w:t>
      </w:r>
      <w:r w:rsidR="001072EA">
        <w:rPr>
          <w:rFonts w:ascii="Arial" w:hAnsi="Arial" w:cs="Arial"/>
          <w:sz w:val="20"/>
          <w:szCs w:val="20"/>
          <w:lang w:val="mk-MK"/>
        </w:rPr>
        <w:t>-</w:t>
      </w:r>
      <w:r>
        <w:rPr>
          <w:rFonts w:ascii="Arial" w:hAnsi="Arial" w:cs="Arial"/>
          <w:sz w:val="20"/>
          <w:szCs w:val="20"/>
          <w:lang w:val="mk-MK"/>
        </w:rPr>
        <w:t>25, дами, сениори, мастерси, вете</w:t>
      </w:r>
      <w:r w:rsidR="00310F7B">
        <w:rPr>
          <w:rFonts w:ascii="Arial" w:hAnsi="Arial" w:cs="Arial"/>
          <w:sz w:val="20"/>
          <w:szCs w:val="20"/>
          <w:lang w:val="mk-MK"/>
        </w:rPr>
        <w:t>рани и инвалиди</w:t>
      </w:r>
      <w:r>
        <w:rPr>
          <w:rFonts w:ascii="Arial" w:hAnsi="Arial" w:cs="Arial"/>
          <w:sz w:val="20"/>
          <w:szCs w:val="20"/>
          <w:lang w:val="mk-MK"/>
        </w:rPr>
        <w:t>.</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Сите нови измени и дополнувања од ФИПС-ед благовремено ќе се ажурираат.</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Судиската комисија и УО на МРФ може да направат прилагодување на правилата според условите во нашата земја.</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Појаснување на одредбите на овој Правилник врши Судиската комисија и УО на МРФ.</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Правилникот се прифаќа на состанок на УО на МРФ.</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lastRenderedPageBreak/>
        <w:tab/>
        <w:t>Со влегување на сила на овој Правилник, престанува да важи Правилникот за дисциплина „Пливка“ од 17.04.2015 година</w:t>
      </w: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t>Овој правилник ќе се применува од 01.јануари 2023 година.</w:t>
      </w:r>
    </w:p>
    <w:p w:rsidR="00EB7FCD"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sz w:val="20"/>
          <w:szCs w:val="20"/>
          <w:lang w:val="mk-MK"/>
        </w:rPr>
      </w:pPr>
    </w:p>
    <w:p w:rsidR="00EB7FCD" w:rsidRDefault="00EB7FCD" w:rsidP="00EB7FCD">
      <w:pPr>
        <w:spacing w:after="0"/>
        <w:jc w:val="both"/>
        <w:rPr>
          <w:rFonts w:ascii="Arial" w:hAnsi="Arial" w:cs="Arial"/>
          <w:sz w:val="20"/>
          <w:szCs w:val="20"/>
          <w:lang w:val="mk-MK"/>
        </w:rPr>
      </w:pP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t>Претседател на УО на МРФ</w:t>
      </w:r>
      <w:r>
        <w:rPr>
          <w:rFonts w:ascii="Arial" w:hAnsi="Arial" w:cs="Arial"/>
          <w:sz w:val="20"/>
          <w:szCs w:val="20"/>
          <w:lang w:val="mk-MK"/>
        </w:rPr>
        <w:tab/>
      </w:r>
    </w:p>
    <w:p w:rsidR="00EB7FCD" w:rsidRPr="00983AB7" w:rsidRDefault="00EB7FCD" w:rsidP="00EB7FCD">
      <w:pPr>
        <w:spacing w:after="0"/>
        <w:jc w:val="both"/>
        <w:rPr>
          <w:rFonts w:ascii="Arial" w:hAnsi="Arial" w:cs="Arial"/>
          <w:sz w:val="20"/>
          <w:szCs w:val="20"/>
          <w:lang w:val="mk-MK"/>
        </w:rPr>
      </w:pP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t>Васе Ѓорѓески</w:t>
      </w:r>
    </w:p>
    <w:p w:rsidR="00495BE6" w:rsidRPr="006B49A0" w:rsidRDefault="0023511C" w:rsidP="00FD693B">
      <w:pPr>
        <w:widowControl w:val="0"/>
        <w:overflowPunct w:val="0"/>
        <w:autoSpaceDE w:val="0"/>
        <w:autoSpaceDN w:val="0"/>
        <w:adjustRightInd w:val="0"/>
        <w:spacing w:after="0" w:line="240" w:lineRule="auto"/>
        <w:ind w:right="-38"/>
        <w:jc w:val="both"/>
        <w:rPr>
          <w:rFonts w:ascii="Arial" w:hAnsi="Arial" w:cs="Arial"/>
          <w:lang w:val="mk-MK"/>
        </w:rPr>
        <w:sectPr w:rsidR="00495BE6" w:rsidRPr="006B49A0" w:rsidSect="006C6E09">
          <w:headerReference w:type="default" r:id="rId8"/>
          <w:footerReference w:type="default" r:id="rId9"/>
          <w:pgSz w:w="11900" w:h="16840"/>
          <w:pgMar w:top="993" w:right="860" w:bottom="709" w:left="1580" w:header="720" w:footer="720" w:gutter="0"/>
          <w:cols w:space="720" w:equalWidth="0">
            <w:col w:w="9460"/>
          </w:cols>
          <w:noEndnote/>
        </w:sectPr>
      </w:pPr>
      <w:r>
        <w:rPr>
          <w:rFonts w:ascii="Arial" w:hAnsi="Arial" w:cs="Arial"/>
          <w:lang w:val="ru-RU"/>
        </w:rPr>
        <w:tab/>
      </w:r>
    </w:p>
    <w:p w:rsidR="00441B50" w:rsidRPr="002E350A" w:rsidRDefault="00441B50" w:rsidP="002E350A">
      <w:pPr>
        <w:widowControl w:val="0"/>
        <w:autoSpaceDE w:val="0"/>
        <w:autoSpaceDN w:val="0"/>
        <w:adjustRightInd w:val="0"/>
        <w:spacing w:after="0" w:line="240" w:lineRule="auto"/>
        <w:rPr>
          <w:lang w:val="ru-RU"/>
        </w:rPr>
      </w:pPr>
      <w:bookmarkStart w:id="0" w:name="page3"/>
      <w:bookmarkEnd w:id="0"/>
    </w:p>
    <w:sectPr w:rsidR="00441B50" w:rsidRPr="002E350A" w:rsidSect="00441B50">
      <w:type w:val="continuous"/>
      <w:pgSz w:w="11900" w:h="16840"/>
      <w:pgMar w:top="1272" w:right="860" w:bottom="1440" w:left="10800" w:header="720" w:footer="720" w:gutter="0"/>
      <w:cols w:space="720" w:equalWidth="0">
        <w:col w:w="2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9C0" w:rsidRDefault="009709C0" w:rsidP="00E10F20">
      <w:pPr>
        <w:spacing w:after="0" w:line="240" w:lineRule="auto"/>
      </w:pPr>
      <w:r>
        <w:separator/>
      </w:r>
    </w:p>
  </w:endnote>
  <w:endnote w:type="continuationSeparator" w:id="1">
    <w:p w:rsidR="009709C0" w:rsidRDefault="009709C0" w:rsidP="00E10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564509"/>
      <w:docPartObj>
        <w:docPartGallery w:val="Page Numbers (Bottom of Page)"/>
        <w:docPartUnique/>
      </w:docPartObj>
    </w:sdtPr>
    <w:sdtContent>
      <w:p w:rsidR="00F87621" w:rsidRDefault="00A375D4">
        <w:pPr>
          <w:pStyle w:val="Footer"/>
          <w:jc w:val="right"/>
        </w:pPr>
        <w:fldSimple w:instr=" PAGE   \* MERGEFORMAT ">
          <w:r w:rsidR="001244BD">
            <w:rPr>
              <w:noProof/>
            </w:rPr>
            <w:t>1</w:t>
          </w:r>
        </w:fldSimple>
      </w:p>
    </w:sdtContent>
  </w:sdt>
  <w:p w:rsidR="00F87621" w:rsidRDefault="00F876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9C0" w:rsidRDefault="009709C0" w:rsidP="00E10F20">
      <w:pPr>
        <w:spacing w:after="0" w:line="240" w:lineRule="auto"/>
      </w:pPr>
      <w:r>
        <w:separator/>
      </w:r>
    </w:p>
  </w:footnote>
  <w:footnote w:type="continuationSeparator" w:id="1">
    <w:p w:rsidR="009709C0" w:rsidRDefault="009709C0" w:rsidP="00E10F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621" w:rsidRPr="0023511C" w:rsidRDefault="00F87621">
    <w:pPr>
      <w:pStyle w:val="Header"/>
      <w:pBdr>
        <w:bottom w:val="thickThinSmallGap" w:sz="24" w:space="1" w:color="004D6C" w:themeColor="accent2" w:themeShade="7F"/>
      </w:pBdr>
      <w:jc w:val="center"/>
      <w:rPr>
        <w:rFonts w:asciiTheme="majorHAnsi" w:eastAsiaTheme="majorEastAsia" w:hAnsiTheme="majorHAnsi" w:cstheme="majorBidi"/>
        <w:sz w:val="32"/>
        <w:szCs w:val="32"/>
        <w:lang w:val="mk-MK"/>
      </w:rPr>
    </w:pPr>
    <w:r>
      <w:rPr>
        <w:rFonts w:asciiTheme="majorHAnsi" w:eastAsiaTheme="majorEastAsia" w:hAnsiTheme="majorHAnsi" w:cstheme="majorBidi"/>
        <w:sz w:val="32"/>
        <w:szCs w:val="32"/>
        <w:lang w:val="mk-MK"/>
      </w:rPr>
      <w:tab/>
    </w:r>
    <w:r>
      <w:rPr>
        <w:rFonts w:asciiTheme="majorHAnsi" w:eastAsiaTheme="majorEastAsia" w:hAnsiTheme="majorHAnsi" w:cstheme="majorBidi"/>
        <w:sz w:val="32"/>
        <w:szCs w:val="32"/>
        <w:lang w:val="mk-MK"/>
      </w:rPr>
      <w:tab/>
      <w:t>МРФ Пливка</w:t>
    </w:r>
  </w:p>
  <w:p w:rsidR="00F87621" w:rsidRPr="00E10F20" w:rsidRDefault="00F87621">
    <w:pPr>
      <w:pStyle w:val="Header"/>
      <w:rPr>
        <w:lang w:val="mk-M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883E3A4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3992545"/>
    <w:multiLevelType w:val="hybridMultilevel"/>
    <w:tmpl w:val="10865A7C"/>
    <w:lvl w:ilvl="0" w:tplc="042F0001">
      <w:start w:val="1"/>
      <w:numFmt w:val="bullet"/>
      <w:lvlText w:val=""/>
      <w:lvlJc w:val="left"/>
      <w:pPr>
        <w:ind w:left="720" w:hanging="360"/>
      </w:pPr>
      <w:rPr>
        <w:rFonts w:ascii="Symbol" w:hAnsi="Symbol" w:hint="default"/>
      </w:rPr>
    </w:lvl>
    <w:lvl w:ilvl="1" w:tplc="D270C37E">
      <w:numFmt w:val="bullet"/>
      <w:lvlText w:val="-"/>
      <w:lvlJc w:val="left"/>
      <w:pPr>
        <w:ind w:left="1440" w:hanging="360"/>
      </w:pPr>
      <w:rPr>
        <w:rFonts w:ascii="Arial" w:eastAsia="Arial" w:hAnsi="Arial" w:cs="Arial"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05345E9F"/>
    <w:multiLevelType w:val="hybridMultilevel"/>
    <w:tmpl w:val="1EFE7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8090272"/>
    <w:multiLevelType w:val="hybridMultilevel"/>
    <w:tmpl w:val="DC566D70"/>
    <w:lvl w:ilvl="0" w:tplc="DBEEEBE4">
      <w:numFmt w:val="bullet"/>
      <w:lvlText w:val="-"/>
      <w:lvlJc w:val="left"/>
      <w:pPr>
        <w:tabs>
          <w:tab w:val="num" w:pos="1669"/>
        </w:tabs>
        <w:ind w:left="1669" w:hanging="360"/>
      </w:pPr>
      <w:rPr>
        <w:rFonts w:ascii="Arial" w:eastAsia="Times New Roman" w:hAnsi="Arial" w:hint="default"/>
      </w:rPr>
    </w:lvl>
    <w:lvl w:ilvl="1" w:tplc="08090003">
      <w:start w:val="1"/>
      <w:numFmt w:val="bullet"/>
      <w:lvlText w:val="o"/>
      <w:lvlJc w:val="left"/>
      <w:pPr>
        <w:tabs>
          <w:tab w:val="num" w:pos="1669"/>
        </w:tabs>
        <w:ind w:left="1669" w:hanging="360"/>
      </w:pPr>
      <w:rPr>
        <w:rFonts w:ascii="Courier New" w:hAnsi="Courier New" w:cs="Courier New" w:hint="default"/>
      </w:rPr>
    </w:lvl>
    <w:lvl w:ilvl="2" w:tplc="08090005">
      <w:start w:val="1"/>
      <w:numFmt w:val="bullet"/>
      <w:lvlText w:val=""/>
      <w:lvlJc w:val="left"/>
      <w:pPr>
        <w:tabs>
          <w:tab w:val="num" w:pos="2389"/>
        </w:tabs>
        <w:ind w:left="2389" w:hanging="360"/>
      </w:pPr>
      <w:rPr>
        <w:rFonts w:ascii="Wingdings" w:hAnsi="Wingdings" w:cs="Wingdings" w:hint="default"/>
      </w:rPr>
    </w:lvl>
    <w:lvl w:ilvl="3" w:tplc="08090001">
      <w:start w:val="1"/>
      <w:numFmt w:val="bullet"/>
      <w:lvlText w:val=""/>
      <w:lvlJc w:val="left"/>
      <w:pPr>
        <w:tabs>
          <w:tab w:val="num" w:pos="3109"/>
        </w:tabs>
        <w:ind w:left="3109" w:hanging="360"/>
      </w:pPr>
      <w:rPr>
        <w:rFonts w:ascii="Symbol" w:hAnsi="Symbol" w:cs="Symbol" w:hint="default"/>
      </w:rPr>
    </w:lvl>
    <w:lvl w:ilvl="4" w:tplc="08090003">
      <w:start w:val="1"/>
      <w:numFmt w:val="bullet"/>
      <w:lvlText w:val="o"/>
      <w:lvlJc w:val="left"/>
      <w:pPr>
        <w:tabs>
          <w:tab w:val="num" w:pos="3829"/>
        </w:tabs>
        <w:ind w:left="3829" w:hanging="360"/>
      </w:pPr>
      <w:rPr>
        <w:rFonts w:ascii="Courier New" w:hAnsi="Courier New" w:cs="Courier New" w:hint="default"/>
      </w:rPr>
    </w:lvl>
    <w:lvl w:ilvl="5" w:tplc="08090005">
      <w:start w:val="1"/>
      <w:numFmt w:val="bullet"/>
      <w:lvlText w:val=""/>
      <w:lvlJc w:val="left"/>
      <w:pPr>
        <w:tabs>
          <w:tab w:val="num" w:pos="4549"/>
        </w:tabs>
        <w:ind w:left="4549" w:hanging="360"/>
      </w:pPr>
      <w:rPr>
        <w:rFonts w:ascii="Wingdings" w:hAnsi="Wingdings" w:cs="Wingdings" w:hint="default"/>
      </w:rPr>
    </w:lvl>
    <w:lvl w:ilvl="6" w:tplc="08090001">
      <w:start w:val="1"/>
      <w:numFmt w:val="bullet"/>
      <w:lvlText w:val=""/>
      <w:lvlJc w:val="left"/>
      <w:pPr>
        <w:tabs>
          <w:tab w:val="num" w:pos="5269"/>
        </w:tabs>
        <w:ind w:left="5269" w:hanging="360"/>
      </w:pPr>
      <w:rPr>
        <w:rFonts w:ascii="Symbol" w:hAnsi="Symbol" w:cs="Symbol" w:hint="default"/>
      </w:rPr>
    </w:lvl>
    <w:lvl w:ilvl="7" w:tplc="08090003">
      <w:start w:val="1"/>
      <w:numFmt w:val="bullet"/>
      <w:lvlText w:val="o"/>
      <w:lvlJc w:val="left"/>
      <w:pPr>
        <w:tabs>
          <w:tab w:val="num" w:pos="5989"/>
        </w:tabs>
        <w:ind w:left="5989" w:hanging="360"/>
      </w:pPr>
      <w:rPr>
        <w:rFonts w:ascii="Courier New" w:hAnsi="Courier New" w:cs="Courier New" w:hint="default"/>
      </w:rPr>
    </w:lvl>
    <w:lvl w:ilvl="8" w:tplc="08090005">
      <w:start w:val="1"/>
      <w:numFmt w:val="bullet"/>
      <w:lvlText w:val=""/>
      <w:lvlJc w:val="left"/>
      <w:pPr>
        <w:tabs>
          <w:tab w:val="num" w:pos="6709"/>
        </w:tabs>
        <w:ind w:left="6709" w:hanging="360"/>
      </w:pPr>
      <w:rPr>
        <w:rFonts w:ascii="Wingdings" w:hAnsi="Wingdings" w:cs="Wingdings" w:hint="default"/>
      </w:rPr>
    </w:lvl>
  </w:abstractNum>
  <w:abstractNum w:abstractNumId="10">
    <w:nsid w:val="116A370C"/>
    <w:multiLevelType w:val="hybridMultilevel"/>
    <w:tmpl w:val="97DC5AE8"/>
    <w:lvl w:ilvl="0" w:tplc="02CEE304">
      <w:start w:val="1"/>
      <w:numFmt w:val="decimal"/>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7205226"/>
    <w:multiLevelType w:val="hybridMultilevel"/>
    <w:tmpl w:val="2C0E9A78"/>
    <w:lvl w:ilvl="0" w:tplc="68E81B06">
      <w:start w:val="1"/>
      <w:numFmt w:val="decimal"/>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C3E298C"/>
    <w:multiLevelType w:val="hybridMultilevel"/>
    <w:tmpl w:val="AD38F37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A52D64"/>
    <w:multiLevelType w:val="hybridMultilevel"/>
    <w:tmpl w:val="FE7469A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49FA3093"/>
    <w:multiLevelType w:val="hybridMultilevel"/>
    <w:tmpl w:val="2490EF0A"/>
    <w:lvl w:ilvl="0" w:tplc="F06270E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4C743DE4"/>
    <w:multiLevelType w:val="hybridMultilevel"/>
    <w:tmpl w:val="5D68DAAC"/>
    <w:lvl w:ilvl="0" w:tplc="99E0BA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1CB1CCD"/>
    <w:multiLevelType w:val="hybridMultilevel"/>
    <w:tmpl w:val="7D14ED44"/>
    <w:lvl w:ilvl="0" w:tplc="589CBE50">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8CF4F61"/>
    <w:multiLevelType w:val="hybridMultilevel"/>
    <w:tmpl w:val="1C3A63AC"/>
    <w:lvl w:ilvl="0" w:tplc="042F0001">
      <w:start w:val="1"/>
      <w:numFmt w:val="bullet"/>
      <w:lvlText w:val=""/>
      <w:lvlJc w:val="left"/>
      <w:pPr>
        <w:ind w:left="2160" w:hanging="360"/>
      </w:pPr>
      <w:rPr>
        <w:rFonts w:ascii="Symbol" w:hAnsi="Symbol"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18">
    <w:nsid w:val="5C364B75"/>
    <w:multiLevelType w:val="hybridMultilevel"/>
    <w:tmpl w:val="09EC227C"/>
    <w:lvl w:ilvl="0" w:tplc="53F42B8C">
      <w:start w:val="3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C882934"/>
    <w:multiLevelType w:val="hybridMultilevel"/>
    <w:tmpl w:val="DCC03AC2"/>
    <w:lvl w:ilvl="0" w:tplc="63F2948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CE042D4"/>
    <w:multiLevelType w:val="hybridMultilevel"/>
    <w:tmpl w:val="28AEE93C"/>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69B80F4A"/>
    <w:multiLevelType w:val="hybridMultilevel"/>
    <w:tmpl w:val="908CD04C"/>
    <w:lvl w:ilvl="0" w:tplc="DBEEEBE4">
      <w:numFmt w:val="bullet"/>
      <w:lvlText w:val="-"/>
      <w:lvlJc w:val="left"/>
      <w:pPr>
        <w:tabs>
          <w:tab w:val="num" w:pos="1440"/>
        </w:tabs>
        <w:ind w:left="144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nsid w:val="6B450F7A"/>
    <w:multiLevelType w:val="hybridMultilevel"/>
    <w:tmpl w:val="4D7A904E"/>
    <w:lvl w:ilvl="0" w:tplc="3C142A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61F53E6"/>
    <w:multiLevelType w:val="hybridMultilevel"/>
    <w:tmpl w:val="B02C3412"/>
    <w:lvl w:ilvl="0" w:tplc="D270C37E">
      <w:numFmt w:val="bullet"/>
      <w:lvlText w:val="-"/>
      <w:lvlJc w:val="left"/>
      <w:pPr>
        <w:ind w:left="720" w:hanging="360"/>
      </w:pPr>
      <w:rPr>
        <w:rFonts w:ascii="Arial" w:eastAsia="Arial"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9"/>
  </w:num>
  <w:num w:numId="8">
    <w:abstractNumId w:val="21"/>
  </w:num>
  <w:num w:numId="9">
    <w:abstractNumId w:val="13"/>
  </w:num>
  <w:num w:numId="10">
    <w:abstractNumId w:val="17"/>
  </w:num>
  <w:num w:numId="11">
    <w:abstractNumId w:val="14"/>
  </w:num>
  <w:num w:numId="12">
    <w:abstractNumId w:val="20"/>
  </w:num>
  <w:num w:numId="13">
    <w:abstractNumId w:val="7"/>
  </w:num>
  <w:num w:numId="14">
    <w:abstractNumId w:val="23"/>
  </w:num>
  <w:num w:numId="15">
    <w:abstractNumId w:val="3"/>
  </w:num>
  <w:num w:numId="16">
    <w:abstractNumId w:val="8"/>
  </w:num>
  <w:num w:numId="17">
    <w:abstractNumId w:val="12"/>
  </w:num>
  <w:num w:numId="18">
    <w:abstractNumId w:val="19"/>
  </w:num>
  <w:num w:numId="19">
    <w:abstractNumId w:val="16"/>
  </w:num>
  <w:num w:numId="20">
    <w:abstractNumId w:val="22"/>
  </w:num>
  <w:num w:numId="21">
    <w:abstractNumId w:val="15"/>
  </w:num>
  <w:num w:numId="22">
    <w:abstractNumId w:val="11"/>
  </w:num>
  <w:num w:numId="23">
    <w:abstractNumId w:val="1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4578"/>
  </w:hdrShapeDefaults>
  <w:footnotePr>
    <w:footnote w:id="0"/>
    <w:footnote w:id="1"/>
  </w:footnotePr>
  <w:endnotePr>
    <w:endnote w:id="0"/>
    <w:endnote w:id="1"/>
  </w:endnotePr>
  <w:compat/>
  <w:rsids>
    <w:rsidRoot w:val="00AB0898"/>
    <w:rsid w:val="00004649"/>
    <w:rsid w:val="0001197D"/>
    <w:rsid w:val="000121EE"/>
    <w:rsid w:val="00033851"/>
    <w:rsid w:val="000430CB"/>
    <w:rsid w:val="00047BB0"/>
    <w:rsid w:val="00056407"/>
    <w:rsid w:val="000666F0"/>
    <w:rsid w:val="00073BD8"/>
    <w:rsid w:val="0007723B"/>
    <w:rsid w:val="000772A8"/>
    <w:rsid w:val="000936D5"/>
    <w:rsid w:val="0009375C"/>
    <w:rsid w:val="000E1FF8"/>
    <w:rsid w:val="000F2D30"/>
    <w:rsid w:val="000F3E8F"/>
    <w:rsid w:val="000F58B8"/>
    <w:rsid w:val="00101F94"/>
    <w:rsid w:val="00102EC2"/>
    <w:rsid w:val="001072EA"/>
    <w:rsid w:val="00114EE7"/>
    <w:rsid w:val="00120466"/>
    <w:rsid w:val="00123849"/>
    <w:rsid w:val="001244BD"/>
    <w:rsid w:val="00152F22"/>
    <w:rsid w:val="00156CAF"/>
    <w:rsid w:val="00160CE1"/>
    <w:rsid w:val="00164ECF"/>
    <w:rsid w:val="00175247"/>
    <w:rsid w:val="001826AD"/>
    <w:rsid w:val="001B5389"/>
    <w:rsid w:val="001C1DCF"/>
    <w:rsid w:val="001D6B7B"/>
    <w:rsid w:val="001E1111"/>
    <w:rsid w:val="001E7B58"/>
    <w:rsid w:val="00206DD7"/>
    <w:rsid w:val="0022241C"/>
    <w:rsid w:val="0023511C"/>
    <w:rsid w:val="0023719A"/>
    <w:rsid w:val="0024024A"/>
    <w:rsid w:val="00256E72"/>
    <w:rsid w:val="00267531"/>
    <w:rsid w:val="00277E31"/>
    <w:rsid w:val="002A0BB9"/>
    <w:rsid w:val="002B6B01"/>
    <w:rsid w:val="002E350A"/>
    <w:rsid w:val="00310F7B"/>
    <w:rsid w:val="003274D8"/>
    <w:rsid w:val="00332317"/>
    <w:rsid w:val="003361ED"/>
    <w:rsid w:val="00342B39"/>
    <w:rsid w:val="0034530E"/>
    <w:rsid w:val="0034762C"/>
    <w:rsid w:val="00351394"/>
    <w:rsid w:val="00394FA3"/>
    <w:rsid w:val="0039722D"/>
    <w:rsid w:val="003B65E8"/>
    <w:rsid w:val="003C3B77"/>
    <w:rsid w:val="003D2212"/>
    <w:rsid w:val="003D6D38"/>
    <w:rsid w:val="004024C6"/>
    <w:rsid w:val="00404DC3"/>
    <w:rsid w:val="00405880"/>
    <w:rsid w:val="00441B50"/>
    <w:rsid w:val="0044476B"/>
    <w:rsid w:val="004473F4"/>
    <w:rsid w:val="0045437D"/>
    <w:rsid w:val="004667FF"/>
    <w:rsid w:val="00495BE6"/>
    <w:rsid w:val="004A3A90"/>
    <w:rsid w:val="004B36B3"/>
    <w:rsid w:val="004C22BC"/>
    <w:rsid w:val="004C6BE1"/>
    <w:rsid w:val="004E15D3"/>
    <w:rsid w:val="004E24ED"/>
    <w:rsid w:val="004E4952"/>
    <w:rsid w:val="004F4AE1"/>
    <w:rsid w:val="0054413E"/>
    <w:rsid w:val="00547332"/>
    <w:rsid w:val="00555132"/>
    <w:rsid w:val="005648EF"/>
    <w:rsid w:val="00575E57"/>
    <w:rsid w:val="0058757B"/>
    <w:rsid w:val="00590089"/>
    <w:rsid w:val="00594465"/>
    <w:rsid w:val="005B291B"/>
    <w:rsid w:val="005C1AD1"/>
    <w:rsid w:val="005D1AB6"/>
    <w:rsid w:val="005D5616"/>
    <w:rsid w:val="005F11DF"/>
    <w:rsid w:val="005F1B38"/>
    <w:rsid w:val="0060707F"/>
    <w:rsid w:val="006469F7"/>
    <w:rsid w:val="006629C0"/>
    <w:rsid w:val="006700D1"/>
    <w:rsid w:val="006A4693"/>
    <w:rsid w:val="006B49A0"/>
    <w:rsid w:val="006C6E09"/>
    <w:rsid w:val="006D2829"/>
    <w:rsid w:val="006F314D"/>
    <w:rsid w:val="006F5C61"/>
    <w:rsid w:val="00714680"/>
    <w:rsid w:val="00734DC2"/>
    <w:rsid w:val="007409F5"/>
    <w:rsid w:val="00750B73"/>
    <w:rsid w:val="00761337"/>
    <w:rsid w:val="00772B96"/>
    <w:rsid w:val="007B5428"/>
    <w:rsid w:val="007D3E5C"/>
    <w:rsid w:val="007E1CD5"/>
    <w:rsid w:val="007E7858"/>
    <w:rsid w:val="007E7C7E"/>
    <w:rsid w:val="00803B84"/>
    <w:rsid w:val="00806CD5"/>
    <w:rsid w:val="0082719E"/>
    <w:rsid w:val="008715F5"/>
    <w:rsid w:val="008E5F7B"/>
    <w:rsid w:val="008E72CF"/>
    <w:rsid w:val="009167ED"/>
    <w:rsid w:val="00927D60"/>
    <w:rsid w:val="009308CE"/>
    <w:rsid w:val="00931C0B"/>
    <w:rsid w:val="00967AA5"/>
    <w:rsid w:val="009709C0"/>
    <w:rsid w:val="009726E1"/>
    <w:rsid w:val="00972EC7"/>
    <w:rsid w:val="0097726D"/>
    <w:rsid w:val="00980292"/>
    <w:rsid w:val="00995119"/>
    <w:rsid w:val="009A1654"/>
    <w:rsid w:val="009C062A"/>
    <w:rsid w:val="009D2139"/>
    <w:rsid w:val="009D3DC0"/>
    <w:rsid w:val="00A0760F"/>
    <w:rsid w:val="00A10214"/>
    <w:rsid w:val="00A13E8E"/>
    <w:rsid w:val="00A21B45"/>
    <w:rsid w:val="00A32AD5"/>
    <w:rsid w:val="00A375D4"/>
    <w:rsid w:val="00A44956"/>
    <w:rsid w:val="00A44FAA"/>
    <w:rsid w:val="00A54472"/>
    <w:rsid w:val="00A73124"/>
    <w:rsid w:val="00A817B0"/>
    <w:rsid w:val="00A95100"/>
    <w:rsid w:val="00AA237E"/>
    <w:rsid w:val="00AB0898"/>
    <w:rsid w:val="00AB2C3E"/>
    <w:rsid w:val="00AB3D9D"/>
    <w:rsid w:val="00AF6FC6"/>
    <w:rsid w:val="00B2268A"/>
    <w:rsid w:val="00B45767"/>
    <w:rsid w:val="00B5016B"/>
    <w:rsid w:val="00B53CD2"/>
    <w:rsid w:val="00B56289"/>
    <w:rsid w:val="00B672E8"/>
    <w:rsid w:val="00BA1A52"/>
    <w:rsid w:val="00BA1FD4"/>
    <w:rsid w:val="00BC52F9"/>
    <w:rsid w:val="00BE4C44"/>
    <w:rsid w:val="00C004A3"/>
    <w:rsid w:val="00C01886"/>
    <w:rsid w:val="00C03B7D"/>
    <w:rsid w:val="00C11E4E"/>
    <w:rsid w:val="00C15B29"/>
    <w:rsid w:val="00C2066D"/>
    <w:rsid w:val="00C24395"/>
    <w:rsid w:val="00C6027A"/>
    <w:rsid w:val="00C6227F"/>
    <w:rsid w:val="00C81E9E"/>
    <w:rsid w:val="00C91FF3"/>
    <w:rsid w:val="00C966D5"/>
    <w:rsid w:val="00CA3FAE"/>
    <w:rsid w:val="00CA431F"/>
    <w:rsid w:val="00CA6B1F"/>
    <w:rsid w:val="00CB1784"/>
    <w:rsid w:val="00CB2ABF"/>
    <w:rsid w:val="00CB46A2"/>
    <w:rsid w:val="00CC4AF5"/>
    <w:rsid w:val="00CF58CD"/>
    <w:rsid w:val="00CF6ED4"/>
    <w:rsid w:val="00D01BB7"/>
    <w:rsid w:val="00D06449"/>
    <w:rsid w:val="00D10948"/>
    <w:rsid w:val="00D253A7"/>
    <w:rsid w:val="00D260CF"/>
    <w:rsid w:val="00D32358"/>
    <w:rsid w:val="00D3685E"/>
    <w:rsid w:val="00D37358"/>
    <w:rsid w:val="00D4620D"/>
    <w:rsid w:val="00D63ECC"/>
    <w:rsid w:val="00D91E51"/>
    <w:rsid w:val="00DA1418"/>
    <w:rsid w:val="00DB526B"/>
    <w:rsid w:val="00DC2D72"/>
    <w:rsid w:val="00DC4598"/>
    <w:rsid w:val="00DE631F"/>
    <w:rsid w:val="00DF5A6E"/>
    <w:rsid w:val="00DF712B"/>
    <w:rsid w:val="00E0445E"/>
    <w:rsid w:val="00E10F20"/>
    <w:rsid w:val="00E2058E"/>
    <w:rsid w:val="00E26E28"/>
    <w:rsid w:val="00E27D6E"/>
    <w:rsid w:val="00E54EFB"/>
    <w:rsid w:val="00E767EE"/>
    <w:rsid w:val="00E80C05"/>
    <w:rsid w:val="00E80DFB"/>
    <w:rsid w:val="00EB7FCD"/>
    <w:rsid w:val="00EE198D"/>
    <w:rsid w:val="00F231F3"/>
    <w:rsid w:val="00F56ADC"/>
    <w:rsid w:val="00F87135"/>
    <w:rsid w:val="00F87621"/>
    <w:rsid w:val="00FB3248"/>
    <w:rsid w:val="00FC2F8F"/>
    <w:rsid w:val="00FD693B"/>
    <w:rsid w:val="00FE0E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4E"/>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156CAF"/>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A431F"/>
    <w:rPr>
      <w:color w:val="0000FF"/>
      <w:u w:val="single"/>
    </w:rPr>
  </w:style>
  <w:style w:type="character" w:customStyle="1" w:styleId="shorttext">
    <w:name w:val="short_text"/>
    <w:basedOn w:val="DefaultParagraphFont"/>
    <w:rsid w:val="00CA431F"/>
  </w:style>
  <w:style w:type="character" w:customStyle="1" w:styleId="hps">
    <w:name w:val="hps"/>
    <w:basedOn w:val="DefaultParagraphFont"/>
    <w:rsid w:val="00CA431F"/>
  </w:style>
  <w:style w:type="paragraph" w:styleId="ListParagraph">
    <w:name w:val="List Paragraph"/>
    <w:basedOn w:val="Normal"/>
    <w:uiPriority w:val="34"/>
    <w:qFormat/>
    <w:rsid w:val="00047BB0"/>
    <w:pPr>
      <w:ind w:left="720"/>
      <w:contextualSpacing/>
    </w:pPr>
  </w:style>
  <w:style w:type="paragraph" w:styleId="BalloonText">
    <w:name w:val="Balloon Text"/>
    <w:basedOn w:val="Normal"/>
    <w:link w:val="BalloonTextChar"/>
    <w:uiPriority w:val="99"/>
    <w:semiHidden/>
    <w:unhideWhenUsed/>
    <w:rsid w:val="00871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5F5"/>
    <w:rPr>
      <w:rFonts w:ascii="Tahoma" w:hAnsi="Tahoma" w:cs="Tahoma"/>
      <w:sz w:val="16"/>
      <w:szCs w:val="16"/>
      <w:lang w:val="en-US" w:eastAsia="en-US"/>
    </w:rPr>
  </w:style>
  <w:style w:type="paragraph" w:styleId="Header">
    <w:name w:val="header"/>
    <w:basedOn w:val="Normal"/>
    <w:link w:val="HeaderChar"/>
    <w:uiPriority w:val="99"/>
    <w:unhideWhenUsed/>
    <w:rsid w:val="00E10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F20"/>
    <w:rPr>
      <w:rFonts w:cs="Calibri"/>
      <w:sz w:val="22"/>
      <w:szCs w:val="22"/>
      <w:lang w:val="en-US" w:eastAsia="en-US"/>
    </w:rPr>
  </w:style>
  <w:style w:type="paragraph" w:styleId="Footer">
    <w:name w:val="footer"/>
    <w:basedOn w:val="Normal"/>
    <w:link w:val="FooterChar"/>
    <w:uiPriority w:val="99"/>
    <w:unhideWhenUsed/>
    <w:rsid w:val="00E10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F20"/>
    <w:rPr>
      <w:rFonts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4E"/>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156CAF"/>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431F"/>
    <w:rPr>
      <w:color w:val="0000FF"/>
      <w:u w:val="single"/>
    </w:rPr>
  </w:style>
  <w:style w:type="character" w:customStyle="1" w:styleId="shorttext">
    <w:name w:val="short_text"/>
    <w:basedOn w:val="DefaultParagraphFont"/>
    <w:rsid w:val="00CA431F"/>
  </w:style>
  <w:style w:type="character" w:customStyle="1" w:styleId="hps">
    <w:name w:val="hps"/>
    <w:basedOn w:val="DefaultParagraphFont"/>
    <w:rsid w:val="00CA431F"/>
  </w:style>
  <w:style w:type="paragraph" w:styleId="ListParagraph">
    <w:name w:val="List Paragraph"/>
    <w:basedOn w:val="Normal"/>
    <w:qFormat/>
    <w:rsid w:val="00047BB0"/>
    <w:pPr>
      <w:ind w:left="720"/>
      <w:contextualSpacing/>
    </w:pPr>
  </w:style>
  <w:style w:type="paragraph" w:styleId="BalloonText">
    <w:name w:val="Balloon Text"/>
    <w:basedOn w:val="Normal"/>
    <w:link w:val="BalloonTextChar"/>
    <w:uiPriority w:val="99"/>
    <w:semiHidden/>
    <w:unhideWhenUsed/>
    <w:rsid w:val="00871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5F5"/>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621448864">
      <w:marLeft w:val="0"/>
      <w:marRight w:val="0"/>
      <w:marTop w:val="0"/>
      <w:marBottom w:val="0"/>
      <w:divBdr>
        <w:top w:val="none" w:sz="0" w:space="0" w:color="auto"/>
        <w:left w:val="none" w:sz="0" w:space="0" w:color="auto"/>
        <w:bottom w:val="none" w:sz="0" w:space="0" w:color="auto"/>
        <w:right w:val="none" w:sz="0" w:space="0" w:color="auto"/>
      </w:divBdr>
    </w:div>
    <w:div w:id="1621448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339F-31AF-42A6-A78B-524B0CBC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8708</Words>
  <Characters>49642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MACEDONIAN FISHING</vt:lpstr>
    </vt:vector>
  </TitlesOfParts>
  <Company>MRF</Company>
  <LinksUpToDate>false</LinksUpToDate>
  <CharactersWithSpaces>58234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MACEDONIAN FISHING</dc:title>
  <dc:creator>Pesic</dc:creator>
  <cp:lastModifiedBy>irena84_p@hotmail.com</cp:lastModifiedBy>
  <cp:revision>2</cp:revision>
  <cp:lastPrinted>2016-02-08T10:43:00Z</cp:lastPrinted>
  <dcterms:created xsi:type="dcterms:W3CDTF">2023-05-10T11:17:00Z</dcterms:created>
  <dcterms:modified xsi:type="dcterms:W3CDTF">2023-05-10T11:17:00Z</dcterms:modified>
</cp:coreProperties>
</file>